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5B7702" w:rsidRPr="0063038D">
        <w:rPr>
          <w:b/>
          <w:lang w:eastAsia="zh-CN"/>
        </w:rPr>
        <w:t>10</w:t>
      </w:r>
      <w:r w:rsidR="005B7702">
        <w:rPr>
          <w:rFonts w:hint="eastAsia"/>
          <w:b/>
          <w:lang w:eastAsia="zh-CN"/>
        </w:rPr>
        <w:t>3</w:t>
      </w:r>
      <w:r w:rsidR="00944FA0" w:rsidRPr="0063038D">
        <w:rPr>
          <w:b/>
          <w:lang w:eastAsia="zh-CN"/>
        </w:rPr>
        <w:t>-</w:t>
      </w:r>
      <w:r w:rsidRPr="0063038D">
        <w:rPr>
          <w:b/>
          <w:lang w:eastAsia="zh-CN"/>
        </w:rPr>
        <w:t xml:space="preserve">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EC2A03">
        <w:rPr>
          <w:rFonts w:hint="eastAsia"/>
          <w:b/>
          <w:lang w:eastAsia="zh-CN"/>
        </w:rPr>
        <w:t xml:space="preserve">     </w:t>
      </w:r>
      <w:r w:rsidR="00DE7E69">
        <w:rPr>
          <w:rFonts w:hint="eastAsia"/>
          <w:b/>
          <w:lang w:eastAsia="zh-CN"/>
        </w:rPr>
        <w:t xml:space="preserve">     </w:t>
      </w:r>
      <w:r w:rsidR="00152FCD" w:rsidRPr="00152FCD">
        <w:rPr>
          <w:b/>
          <w:lang w:eastAsia="zh-CN"/>
        </w:rPr>
        <w:t>R4-</w:t>
      </w:r>
      <w:r w:rsidR="00C73EB1" w:rsidRPr="00152FCD">
        <w:rPr>
          <w:b/>
          <w:lang w:eastAsia="zh-CN"/>
        </w:rPr>
        <w:t>22</w:t>
      </w:r>
      <w:r w:rsidR="00C73EB1">
        <w:rPr>
          <w:rFonts w:hint="eastAsia"/>
          <w:b/>
          <w:lang w:eastAsia="zh-CN"/>
        </w:rPr>
        <w:t>08228</w:t>
      </w:r>
    </w:p>
    <w:p w:rsidR="00DC4EFC" w:rsidRPr="0063038D" w:rsidRDefault="00DC4EFC" w:rsidP="00D604B6">
      <w:pPr>
        <w:jc w:val="both"/>
        <w:rPr>
          <w:b/>
          <w:lang w:val="en-US" w:eastAsia="zh-CN"/>
        </w:rPr>
      </w:pPr>
      <w:r w:rsidRPr="0063038D">
        <w:rPr>
          <w:b/>
          <w:lang w:val="en-US" w:eastAsia="zh-CN"/>
        </w:rPr>
        <w:t xml:space="preserve">Electronic Meeting, </w:t>
      </w:r>
      <w:r w:rsidR="005B7702">
        <w:rPr>
          <w:rFonts w:hint="eastAsia"/>
          <w:b/>
          <w:lang w:val="en-US" w:eastAsia="zh-CN"/>
        </w:rPr>
        <w:t>May</w:t>
      </w:r>
      <w:r w:rsidR="00B35CE7" w:rsidRPr="0063038D">
        <w:rPr>
          <w:b/>
          <w:lang w:val="en-US" w:eastAsia="zh-CN"/>
        </w:rPr>
        <w:t xml:space="preserve"> </w:t>
      </w:r>
      <w:r w:rsidR="005B7702">
        <w:rPr>
          <w:rFonts w:hint="eastAsia"/>
          <w:b/>
          <w:lang w:val="en-US" w:eastAsia="zh-CN"/>
        </w:rPr>
        <w:t>09</w:t>
      </w:r>
      <w:r w:rsidR="00097770" w:rsidRPr="0063038D">
        <w:rPr>
          <w:b/>
          <w:lang w:val="en-US" w:eastAsia="zh-CN"/>
        </w:rPr>
        <w:t xml:space="preserve"> </w:t>
      </w:r>
      <w:r w:rsidR="00EC2A03">
        <w:rPr>
          <w:b/>
          <w:lang w:val="en-US" w:eastAsia="zh-CN"/>
        </w:rPr>
        <w:t>–</w:t>
      </w:r>
      <w:r w:rsidR="00F2510A" w:rsidRPr="0063038D">
        <w:rPr>
          <w:b/>
          <w:lang w:val="en-US" w:eastAsia="zh-CN"/>
        </w:rPr>
        <w:t xml:space="preserve"> </w:t>
      </w:r>
      <w:r w:rsidR="005B7702">
        <w:rPr>
          <w:rFonts w:hint="eastAsia"/>
          <w:b/>
          <w:lang w:val="en-US" w:eastAsia="zh-CN"/>
        </w:rPr>
        <w:t>May</w:t>
      </w:r>
      <w:r w:rsidR="00EC2A03">
        <w:rPr>
          <w:rFonts w:hint="eastAsia"/>
          <w:b/>
          <w:lang w:val="en-US" w:eastAsia="zh-CN"/>
        </w:rPr>
        <w:t xml:space="preserve"> </w:t>
      </w:r>
      <w:r w:rsidR="005B7702">
        <w:rPr>
          <w:rFonts w:hint="eastAsia"/>
          <w:b/>
          <w:lang w:val="en-US" w:eastAsia="zh-CN"/>
        </w:rPr>
        <w:t>20</w:t>
      </w:r>
      <w:r w:rsidRPr="0063038D">
        <w:rPr>
          <w:b/>
          <w:lang w:val="en-US" w:eastAsia="zh-CN"/>
        </w:rPr>
        <w:t xml:space="preserve">, </w:t>
      </w:r>
      <w:r w:rsidR="00E23CF3" w:rsidRPr="0063038D">
        <w:rPr>
          <w:b/>
          <w:lang w:val="en-US" w:eastAsia="zh-CN"/>
        </w:rPr>
        <w:t>202</w:t>
      </w:r>
      <w:r w:rsidR="00E23CF3">
        <w:rPr>
          <w:rFonts w:hint="eastAsia"/>
          <w:b/>
          <w:lang w:val="en-US" w:eastAsia="zh-CN"/>
        </w:rPr>
        <w:t>2</w:t>
      </w:r>
      <w:bookmarkStart w:id="2" w:name="_GoBack"/>
      <w:bookmarkEnd w:id="2"/>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the </w:t>
      </w:r>
      <w:r w:rsidR="00C23FF0" w:rsidRPr="0063038D">
        <w:rPr>
          <w:rFonts w:eastAsiaTheme="minorEastAsia"/>
          <w:b/>
          <w:lang w:eastAsia="zh-CN"/>
        </w:rPr>
        <w:t xml:space="preserve">BS </w:t>
      </w:r>
      <w:r w:rsidR="009D327B" w:rsidRPr="0063038D">
        <w:rPr>
          <w:rFonts w:eastAsiaTheme="minorEastAsia"/>
          <w:b/>
          <w:lang w:eastAsia="zh-CN"/>
        </w:rPr>
        <w:t xml:space="preserve">RX RF </w:t>
      </w:r>
      <w:r w:rsidR="00C23FF0" w:rsidRPr="0063038D">
        <w:rPr>
          <w:rFonts w:eastAsiaTheme="minorEastAsia"/>
          <w:b/>
          <w:lang w:eastAsia="zh-CN"/>
        </w:rPr>
        <w:t>requirements for 52.6-71GHz</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E4303C">
        <w:rPr>
          <w:rFonts w:eastAsiaTheme="minorEastAsia" w:hint="eastAsia"/>
          <w:b/>
          <w:lang w:eastAsia="zh-CN"/>
        </w:rPr>
        <w:t>9</w:t>
      </w:r>
      <w:r w:rsidR="009D327B" w:rsidRPr="0063038D">
        <w:rPr>
          <w:rFonts w:eastAsiaTheme="minorEastAsia"/>
          <w:b/>
          <w:lang w:eastAsia="zh-CN"/>
        </w:rPr>
        <w:t>.</w:t>
      </w:r>
      <w:r w:rsidR="00E4303C" w:rsidRPr="0063038D">
        <w:rPr>
          <w:rFonts w:eastAsiaTheme="minorEastAsia"/>
          <w:b/>
          <w:lang w:eastAsia="zh-CN"/>
        </w:rPr>
        <w:t>1</w:t>
      </w:r>
      <w:r w:rsidR="00E4303C">
        <w:rPr>
          <w:rFonts w:eastAsiaTheme="minorEastAsia" w:hint="eastAsia"/>
          <w:b/>
          <w:lang w:eastAsia="zh-CN"/>
        </w:rPr>
        <w:t>5</w:t>
      </w:r>
      <w:r w:rsidR="003925C4" w:rsidRPr="0063038D">
        <w:rPr>
          <w:rFonts w:eastAsiaTheme="minorEastAsia"/>
          <w:b/>
          <w:lang w:eastAsia="zh-CN"/>
        </w:rPr>
        <w:t>.</w:t>
      </w:r>
      <w:r w:rsidR="00F146A5">
        <w:rPr>
          <w:rFonts w:eastAsiaTheme="minorEastAsia" w:hint="eastAsia"/>
          <w:b/>
          <w:lang w:eastAsia="zh-CN"/>
        </w:rPr>
        <w:t>4</w:t>
      </w:r>
      <w:r w:rsidR="003925C4" w:rsidRPr="0063038D">
        <w:rPr>
          <w:rFonts w:eastAsiaTheme="minorEastAsia"/>
          <w:b/>
          <w:lang w:eastAsia="zh-CN"/>
        </w:rPr>
        <w:t>.</w:t>
      </w:r>
      <w:r w:rsidR="00F146A5">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2D61DB" w:rsidRPr="0063038D" w:rsidRDefault="00F42322" w:rsidP="00D604B6">
      <w:pPr>
        <w:jc w:val="both"/>
        <w:rPr>
          <w:lang w:eastAsia="zh-CN"/>
        </w:rPr>
      </w:pPr>
      <w:r w:rsidRPr="0063038D">
        <w:rPr>
          <w:lang w:eastAsia="zh-CN"/>
        </w:rPr>
        <w:t>In RAN</w:t>
      </w:r>
      <w:r w:rsidR="008D4771" w:rsidRPr="0063038D">
        <w:rPr>
          <w:lang w:eastAsia="zh-CN"/>
        </w:rPr>
        <w:t>4</w:t>
      </w:r>
      <w:r w:rsidRPr="0063038D">
        <w:rPr>
          <w:lang w:eastAsia="zh-CN"/>
        </w:rPr>
        <w:t>#</w:t>
      </w:r>
      <w:r w:rsidR="00C65B21">
        <w:rPr>
          <w:rFonts w:hint="eastAsia"/>
          <w:lang w:eastAsia="zh-CN"/>
        </w:rPr>
        <w:t>10</w:t>
      </w:r>
      <w:r w:rsidR="00E4303C">
        <w:rPr>
          <w:rFonts w:hint="eastAsia"/>
          <w:lang w:eastAsia="zh-CN"/>
        </w:rPr>
        <w:t>2</w:t>
      </w:r>
      <w:r w:rsidRPr="0063038D">
        <w:rPr>
          <w:lang w:eastAsia="zh-CN"/>
        </w:rPr>
        <w:t>-e,</w:t>
      </w:r>
      <w:r w:rsidR="008D4771" w:rsidRPr="0063038D">
        <w:rPr>
          <w:lang w:eastAsia="zh-CN"/>
        </w:rPr>
        <w:t xml:space="preserve"> a WF [1] on BS RF RX requirements for 52.6 – 71 GHz was approved</w:t>
      </w:r>
      <w:r w:rsidR="008C646D" w:rsidRPr="0063038D">
        <w:rPr>
          <w:lang w:eastAsia="zh-CN"/>
        </w:rPr>
        <w:t xml:space="preserve">. </w:t>
      </w:r>
      <w:r w:rsidR="00D418EC">
        <w:rPr>
          <w:rFonts w:hint="eastAsia"/>
          <w:lang w:eastAsia="zh-CN"/>
        </w:rPr>
        <w:t xml:space="preserve">The </w:t>
      </w:r>
      <w:r w:rsidR="00E4303C">
        <w:rPr>
          <w:rFonts w:hint="eastAsia"/>
          <w:lang w:eastAsia="zh-CN"/>
        </w:rPr>
        <w:t xml:space="preserve">FRCs </w:t>
      </w:r>
      <w:r w:rsidR="00B071FC">
        <w:rPr>
          <w:rFonts w:hint="eastAsia"/>
          <w:lang w:eastAsia="zh-CN"/>
        </w:rPr>
        <w:t>need</w:t>
      </w:r>
      <w:r w:rsidR="00461FFD">
        <w:rPr>
          <w:rFonts w:hint="eastAsia"/>
          <w:lang w:eastAsia="zh-CN"/>
        </w:rPr>
        <w:t xml:space="preserve"> </w:t>
      </w:r>
      <w:r w:rsidR="00F02829" w:rsidRPr="0063038D">
        <w:rPr>
          <w:lang w:eastAsia="zh-CN"/>
        </w:rPr>
        <w:t>to be</w:t>
      </w:r>
      <w:r w:rsidR="00D418EC">
        <w:rPr>
          <w:rFonts w:hint="eastAsia"/>
          <w:lang w:eastAsia="zh-CN"/>
        </w:rPr>
        <w:t xml:space="preserve"> further</w:t>
      </w:r>
      <w:r w:rsidR="00F02829" w:rsidRPr="0063038D">
        <w:rPr>
          <w:lang w:eastAsia="zh-CN"/>
        </w:rPr>
        <w:t xml:space="preserve"> </w:t>
      </w:r>
      <w:r w:rsidR="00492B2D" w:rsidRPr="0063038D">
        <w:rPr>
          <w:lang w:eastAsia="zh-CN"/>
        </w:rPr>
        <w:t>discussed.</w:t>
      </w:r>
    </w:p>
    <w:p w:rsidR="006D2B9D" w:rsidRPr="0063038D" w:rsidRDefault="00F42322" w:rsidP="00D604B6">
      <w:pPr>
        <w:jc w:val="both"/>
        <w:rPr>
          <w:lang w:eastAsia="zh-CN"/>
        </w:rPr>
      </w:pPr>
      <w:r w:rsidRPr="0063038D">
        <w:rPr>
          <w:lang w:eastAsia="zh-CN"/>
        </w:rPr>
        <w:t xml:space="preserve">In this contribution, we provide our views on </w:t>
      </w:r>
      <w:r w:rsidR="0034076F">
        <w:rPr>
          <w:rFonts w:hint="eastAsia"/>
          <w:lang w:eastAsia="zh-CN"/>
        </w:rPr>
        <w:t xml:space="preserve">the </w:t>
      </w:r>
      <w:r w:rsidR="002D61DB" w:rsidRPr="0063038D">
        <w:rPr>
          <w:lang w:eastAsia="zh-CN"/>
        </w:rPr>
        <w:t xml:space="preserve">remaining </w:t>
      </w:r>
      <w:r w:rsidR="00C74C7A" w:rsidRPr="0063038D">
        <w:rPr>
          <w:lang w:eastAsia="zh-CN"/>
        </w:rPr>
        <w:t>issues</w:t>
      </w:r>
      <w:r w:rsidRPr="0063038D">
        <w:rPr>
          <w:lang w:eastAsia="zh-CN"/>
        </w:rPr>
        <w:t xml:space="preserve"> </w:t>
      </w:r>
      <w:r w:rsidR="002D61DB" w:rsidRPr="0063038D">
        <w:rPr>
          <w:lang w:eastAsia="zh-CN"/>
        </w:rPr>
        <w:t xml:space="preserve">in </w:t>
      </w:r>
      <w:r w:rsidR="0034076F">
        <w:rPr>
          <w:rFonts w:hint="eastAsia"/>
          <w:lang w:eastAsia="zh-CN"/>
        </w:rPr>
        <w:t xml:space="preserve">the </w:t>
      </w:r>
      <w:r w:rsidR="002D61DB" w:rsidRPr="0063038D">
        <w:rPr>
          <w:lang w:eastAsia="zh-CN"/>
        </w:rPr>
        <w:t>WF</w:t>
      </w:r>
      <w:r w:rsidR="00D24C67" w:rsidRPr="0063038D">
        <w:rPr>
          <w:lang w:eastAsia="zh-CN"/>
        </w:rPr>
        <w:t xml:space="preserve"> </w:t>
      </w:r>
      <w:r w:rsidR="002D61DB" w:rsidRPr="0063038D">
        <w:rPr>
          <w:lang w:eastAsia="zh-CN"/>
        </w:rPr>
        <w:t>[1]</w:t>
      </w:r>
      <w:r w:rsidRPr="0063038D">
        <w:rPr>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55443D" w:rsidRDefault="00EF2458" w:rsidP="003D2753">
      <w:pPr>
        <w:jc w:val="both"/>
        <w:rPr>
          <w:b/>
          <w:u w:val="single"/>
          <w:lang w:eastAsia="zh-CN"/>
        </w:rPr>
      </w:pPr>
      <w:r>
        <w:rPr>
          <w:rFonts w:hint="eastAsia"/>
          <w:b/>
          <w:u w:val="single"/>
          <w:lang w:eastAsia="zh-CN"/>
        </w:rPr>
        <w:t>FRC</w:t>
      </w:r>
    </w:p>
    <w:p w:rsidR="00461FFD" w:rsidRDefault="00461FFD" w:rsidP="003D2753">
      <w:pPr>
        <w:jc w:val="both"/>
        <w:rPr>
          <w:lang w:eastAsia="zh-CN"/>
        </w:rPr>
      </w:pPr>
      <w:r w:rsidRPr="0063038D">
        <w:rPr>
          <w:lang w:eastAsia="zh-CN"/>
        </w:rPr>
        <w:t xml:space="preserve">As per the WF [1], the remaining </w:t>
      </w:r>
      <w:r>
        <w:rPr>
          <w:lang w:eastAsia="zh-CN"/>
        </w:rPr>
        <w:t xml:space="preserve">issues concerning </w:t>
      </w:r>
      <w:r>
        <w:rPr>
          <w:rFonts w:hint="eastAsia"/>
          <w:lang w:eastAsia="zh-CN"/>
        </w:rPr>
        <w:t>ACS</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EF2458" w:rsidTr="00EF2458">
        <w:tc>
          <w:tcPr>
            <w:tcW w:w="9855" w:type="dxa"/>
          </w:tcPr>
          <w:p w:rsidR="00BD3AFD" w:rsidRPr="00D86940" w:rsidRDefault="00BD3AFD" w:rsidP="00BD3AFD">
            <w:pPr>
              <w:rPr>
                <w:rFonts w:ascii="Arial" w:hAnsi="Arial" w:cs="Arial"/>
                <w:sz w:val="24"/>
                <w:szCs w:val="24"/>
              </w:rPr>
            </w:pPr>
            <w:r w:rsidRPr="00D86940">
              <w:rPr>
                <w:rFonts w:ascii="Arial" w:hAnsi="Arial" w:cs="Arial"/>
                <w:sz w:val="24"/>
                <w:szCs w:val="24"/>
              </w:rPr>
              <w:t>2.2</w:t>
            </w:r>
            <w:r w:rsidRPr="00D86940">
              <w:rPr>
                <w:rFonts w:ascii="Arial" w:hAnsi="Arial" w:cs="Arial"/>
                <w:sz w:val="24"/>
                <w:szCs w:val="24"/>
              </w:rPr>
              <w:tab/>
              <w:t>FRC</w:t>
            </w:r>
          </w:p>
          <w:p w:rsidR="00BD3AFD" w:rsidRDefault="00BD3AFD" w:rsidP="00BD3AFD">
            <w:pPr>
              <w:rPr>
                <w:rFonts w:eastAsia="宋体"/>
                <w:szCs w:val="24"/>
                <w:lang w:eastAsia="zh-CN"/>
              </w:rPr>
            </w:pPr>
            <w:r w:rsidRPr="001442F6">
              <w:rPr>
                <w:rFonts w:eastAsia="宋体"/>
                <w:szCs w:val="24"/>
                <w:lang w:eastAsia="zh-CN"/>
              </w:rPr>
              <w:t>In general companies are ok with option1 but want to also confirm SU.</w:t>
            </w:r>
            <w:r>
              <w:rPr>
                <w:rFonts w:eastAsia="宋体"/>
                <w:szCs w:val="24"/>
                <w:lang w:eastAsia="zh-CN"/>
              </w:rPr>
              <w:t xml:space="preserve"> The FRC parameters described in Table 2.2-1 will be used as baseline. Further alignment with respect to SU agreement is required. </w:t>
            </w:r>
          </w:p>
          <w:p w:rsidR="00BD3AFD" w:rsidRDefault="00BD3AFD" w:rsidP="00BD3AFD">
            <w:pPr>
              <w:spacing w:after="120"/>
              <w:ind w:left="1080"/>
              <w:rPr>
                <w:szCs w:val="24"/>
                <w:lang w:eastAsia="zh-CN"/>
              </w:rPr>
            </w:pPr>
            <w:r>
              <w:rPr>
                <w:rFonts w:ascii="Arial" w:hAnsi="Arial" w:cs="Arial"/>
                <w:b/>
                <w:bCs/>
              </w:rPr>
              <w:t>Table 2.2-1: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7"/>
              <w:gridCol w:w="895"/>
              <w:gridCol w:w="896"/>
              <w:gridCol w:w="896"/>
              <w:gridCol w:w="897"/>
              <w:gridCol w:w="897"/>
              <w:gridCol w:w="897"/>
              <w:gridCol w:w="897"/>
              <w:gridCol w:w="897"/>
              <w:gridCol w:w="820"/>
            </w:tblGrid>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b/>
                      <w:bCs/>
                      <w:sz w:val="18"/>
                      <w:szCs w:val="18"/>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b/>
                      <w:bCs/>
                      <w:sz w:val="18"/>
                      <w:szCs w:val="18"/>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b/>
                      <w:bCs/>
                      <w:sz w:val="18"/>
                      <w:szCs w:val="18"/>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b/>
                      <w:bCs/>
                      <w:sz w:val="18"/>
                      <w:szCs w:val="18"/>
                    </w:rPr>
                    <w:t>G-FR2-A1-9</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17</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1608</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lastRenderedPageBreak/>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1624</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4896</w:t>
                  </w:r>
                </w:p>
              </w:tc>
            </w:tr>
            <w:tr w:rsidR="00BD3AFD" w:rsidTr="00BD3AFD">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BD3AFD" w:rsidRPr="00925738" w:rsidRDefault="00BD3AFD" w:rsidP="00BD3AFD">
                  <w:pPr>
                    <w:spacing w:after="0"/>
                    <w:jc w:val="center"/>
                    <w:rPr>
                      <w:rFonts w:ascii="Arial" w:eastAsia="Times New Roman" w:hAnsi="Arial" w:cs="Arial"/>
                      <w:sz w:val="18"/>
                      <w:szCs w:val="18"/>
                    </w:rPr>
                  </w:pPr>
                  <w:r>
                    <w:rPr>
                      <w:rFonts w:ascii="Arial" w:eastAsia="Times New Roman" w:hAnsi="Arial" w:cs="Arial"/>
                      <w:sz w:val="18"/>
                      <w:szCs w:val="18"/>
                    </w:rPr>
                    <w:t>2448</w:t>
                  </w:r>
                </w:p>
              </w:tc>
            </w:tr>
          </w:tbl>
          <w:p w:rsidR="00BD3AFD" w:rsidRDefault="00BD3AFD" w:rsidP="00BD3AFD">
            <w:pPr>
              <w:rPr>
                <w:rFonts w:eastAsia="宋体"/>
                <w:szCs w:val="24"/>
                <w:lang w:eastAsia="zh-CN"/>
              </w:rPr>
            </w:pPr>
          </w:p>
          <w:p w:rsidR="00BD3AFD" w:rsidRDefault="00BD3AFD" w:rsidP="00BD3AFD">
            <w:pPr>
              <w:rPr>
                <w:rFonts w:eastAsia="宋体"/>
                <w:szCs w:val="24"/>
                <w:lang w:eastAsia="zh-CN"/>
              </w:rPr>
            </w:pPr>
            <w:r>
              <w:rPr>
                <w:rFonts w:eastAsia="宋体"/>
                <w:szCs w:val="24"/>
                <w:lang w:eastAsia="zh-CN"/>
              </w:rPr>
              <w:t xml:space="preserve">FFS on </w:t>
            </w:r>
            <w:r w:rsidRPr="00977417">
              <w:rPr>
                <w:rFonts w:eastAsia="宋体"/>
                <w:szCs w:val="24"/>
                <w:lang w:eastAsia="zh-CN"/>
              </w:rPr>
              <w:t>defin</w:t>
            </w:r>
            <w:r>
              <w:rPr>
                <w:rFonts w:eastAsia="宋体"/>
                <w:szCs w:val="24"/>
                <w:lang w:eastAsia="zh-CN"/>
              </w:rPr>
              <w:t>ing</w:t>
            </w:r>
            <w:r w:rsidRPr="00977417">
              <w:rPr>
                <w:rFonts w:eastAsia="宋体"/>
                <w:szCs w:val="24"/>
                <w:lang w:eastAsia="zh-CN"/>
              </w:rPr>
              <w:t xml:space="preserve"> a new dedicated FRC for </w:t>
            </w:r>
            <w:r>
              <w:rPr>
                <w:rFonts w:eastAsia="宋体"/>
                <w:szCs w:val="24"/>
                <w:lang w:eastAsia="zh-CN"/>
              </w:rPr>
              <w:t>96</w:t>
            </w:r>
            <w:r w:rsidRPr="00977417">
              <w:rPr>
                <w:rFonts w:eastAsia="宋体"/>
                <w:szCs w:val="24"/>
                <w:lang w:eastAsia="zh-CN"/>
              </w:rPr>
              <w:t xml:space="preserve">0 kHz SCS and </w:t>
            </w:r>
            <w:r>
              <w:rPr>
                <w:rFonts w:eastAsia="宋体"/>
                <w:szCs w:val="24"/>
                <w:lang w:eastAsia="zh-CN"/>
              </w:rPr>
              <w:t>8</w:t>
            </w:r>
            <w:r w:rsidRPr="00977417">
              <w:rPr>
                <w:rFonts w:eastAsia="宋体"/>
                <w:szCs w:val="24"/>
                <w:lang w:eastAsia="zh-CN"/>
              </w:rPr>
              <w:t xml:space="preserve">00 MHz carrier bandwidth </w:t>
            </w:r>
            <w:r>
              <w:rPr>
                <w:rFonts w:eastAsia="宋体"/>
                <w:szCs w:val="24"/>
                <w:lang w:eastAsia="zh-CN"/>
              </w:rPr>
              <w:t>f</w:t>
            </w:r>
            <w:r w:rsidRPr="00977417">
              <w:rPr>
                <w:rFonts w:eastAsia="宋体"/>
                <w:szCs w:val="24"/>
                <w:lang w:eastAsia="zh-CN"/>
              </w:rPr>
              <w:t>or OTA reference sensitivity</w:t>
            </w:r>
            <w:r>
              <w:rPr>
                <w:rFonts w:eastAsia="宋体"/>
                <w:szCs w:val="24"/>
                <w:lang w:eastAsia="zh-CN"/>
              </w:rPr>
              <w:t>.</w:t>
            </w:r>
          </w:p>
          <w:p w:rsidR="00EF2458" w:rsidRPr="00BD3AFD" w:rsidRDefault="00EF2458" w:rsidP="003D2753">
            <w:pPr>
              <w:jc w:val="both"/>
              <w:rPr>
                <w:lang w:eastAsia="zh-CN"/>
              </w:rPr>
            </w:pPr>
          </w:p>
        </w:tc>
      </w:tr>
    </w:tbl>
    <w:p w:rsidR="00EF2458" w:rsidRDefault="00EF2458" w:rsidP="003D2753">
      <w:pPr>
        <w:jc w:val="both"/>
        <w:rPr>
          <w:lang w:eastAsia="zh-CN"/>
        </w:rPr>
      </w:pPr>
    </w:p>
    <w:p w:rsidR="0000788A" w:rsidRDefault="0000788A" w:rsidP="003D2753">
      <w:pPr>
        <w:jc w:val="both"/>
        <w:rPr>
          <w:lang w:eastAsia="zh-CN"/>
        </w:rPr>
      </w:pPr>
      <w:r>
        <w:rPr>
          <w:lang w:eastAsia="zh-CN"/>
        </w:rPr>
        <w:t>F</w:t>
      </w:r>
      <w:r>
        <w:rPr>
          <w:rFonts w:hint="eastAsia"/>
          <w:lang w:eastAsia="zh-CN"/>
        </w:rPr>
        <w:t xml:space="preserve">or FR2-1, </w:t>
      </w:r>
      <w:r w:rsidR="00592B36">
        <w:rPr>
          <w:rFonts w:hint="eastAsia"/>
          <w:lang w:eastAsia="zh-CN"/>
        </w:rPr>
        <w:t>t</w:t>
      </w:r>
      <w:r>
        <w:rPr>
          <w:rFonts w:hint="eastAsia"/>
          <w:lang w:eastAsia="zh-CN"/>
        </w:rPr>
        <w:t>he transmission bandwidth configuration NRB for FR2-1 defined in TS</w:t>
      </w:r>
      <w:r w:rsidR="00EA0AEE">
        <w:rPr>
          <w:rFonts w:hint="eastAsia"/>
          <w:lang w:eastAsia="zh-CN"/>
        </w:rPr>
        <w:t>38.104 is copied</w:t>
      </w:r>
      <w:r w:rsidR="009724DA">
        <w:rPr>
          <w:rFonts w:hint="eastAsia"/>
          <w:lang w:eastAsia="zh-CN"/>
        </w:rPr>
        <w:t xml:space="preserve"> </w:t>
      </w:r>
      <w:r w:rsidR="00EA0AEE">
        <w:rPr>
          <w:rFonts w:hint="eastAsia"/>
          <w:lang w:eastAsia="zh-CN"/>
        </w:rPr>
        <w:t>in the following</w:t>
      </w:r>
      <w:r w:rsidR="0045356A">
        <w:rPr>
          <w:rFonts w:hint="eastAsia"/>
          <w:lang w:eastAsia="zh-CN"/>
        </w:rPr>
        <w:t xml:space="preserve"> Tab</w:t>
      </w:r>
      <w:r w:rsidR="00E87F3E">
        <w:rPr>
          <w:rFonts w:hint="eastAsia"/>
          <w:lang w:eastAsia="zh-CN"/>
        </w:rPr>
        <w:t>l</w:t>
      </w:r>
      <w:r w:rsidR="0045356A">
        <w:rPr>
          <w:rFonts w:hint="eastAsia"/>
          <w:lang w:eastAsia="zh-CN"/>
        </w:rPr>
        <w:t>e 5.3.3-2</w:t>
      </w:r>
      <w:r w:rsidR="00EA0AEE">
        <w:rPr>
          <w:rFonts w:hint="eastAsia"/>
          <w:lang w:eastAsia="zh-CN"/>
        </w:rPr>
        <w:t>.</w:t>
      </w:r>
    </w:p>
    <w:p w:rsidR="0000788A" w:rsidRDefault="0000788A" w:rsidP="0000788A">
      <w:pPr>
        <w:pStyle w:val="TH"/>
        <w:rPr>
          <w:rFonts w:eastAsia="Yu Mincho"/>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p>
    <w:tbl>
      <w:tblPr>
        <w:tblStyle w:val="af9"/>
        <w:tblW w:w="0" w:type="auto"/>
        <w:jc w:val="center"/>
        <w:tblLayout w:type="fixed"/>
        <w:tblLook w:val="04A0" w:firstRow="1" w:lastRow="0" w:firstColumn="1" w:lastColumn="0" w:noHBand="0" w:noVBand="1"/>
      </w:tblPr>
      <w:tblGrid>
        <w:gridCol w:w="1221"/>
        <w:gridCol w:w="1189"/>
        <w:gridCol w:w="1134"/>
        <w:gridCol w:w="992"/>
        <w:gridCol w:w="1134"/>
      </w:tblGrid>
      <w:tr w:rsidR="0000788A" w:rsidTr="00AA62FF">
        <w:trPr>
          <w:cantSplit/>
          <w:jc w:val="center"/>
        </w:trPr>
        <w:tc>
          <w:tcPr>
            <w:tcW w:w="1221" w:type="dxa"/>
            <w:tcBorders>
              <w:bottom w:val="nil"/>
            </w:tcBorders>
          </w:tcPr>
          <w:p w:rsidR="0000788A" w:rsidRDefault="0000788A" w:rsidP="00AA62FF">
            <w:pPr>
              <w:pStyle w:val="TAH"/>
              <w:rPr>
                <w:rFonts w:eastAsia="Yu Mincho"/>
              </w:rPr>
            </w:pPr>
            <w:r w:rsidRPr="00F95B02">
              <w:rPr>
                <w:rFonts w:eastAsia="Yu Mincho"/>
              </w:rPr>
              <w:t>SCS (kHz)</w:t>
            </w:r>
          </w:p>
        </w:tc>
        <w:tc>
          <w:tcPr>
            <w:tcW w:w="1189" w:type="dxa"/>
          </w:tcPr>
          <w:p w:rsidR="0000788A" w:rsidRDefault="0000788A" w:rsidP="00AA62FF">
            <w:pPr>
              <w:pStyle w:val="TAH"/>
              <w:rPr>
                <w:rFonts w:eastAsia="Yu Mincho"/>
              </w:rPr>
            </w:pPr>
            <w:r w:rsidRPr="00F95B02">
              <w:rPr>
                <w:rFonts w:eastAsia="Yu Mincho"/>
              </w:rPr>
              <w:t>50 MHz</w:t>
            </w:r>
          </w:p>
        </w:tc>
        <w:tc>
          <w:tcPr>
            <w:tcW w:w="1134" w:type="dxa"/>
          </w:tcPr>
          <w:p w:rsidR="0000788A" w:rsidRDefault="0000788A" w:rsidP="00AA62FF">
            <w:pPr>
              <w:pStyle w:val="TAH"/>
              <w:rPr>
                <w:rFonts w:eastAsia="Yu Mincho"/>
              </w:rPr>
            </w:pPr>
            <w:r w:rsidRPr="00F95B02">
              <w:rPr>
                <w:rFonts w:eastAsia="Yu Mincho"/>
              </w:rPr>
              <w:t>100 MHz</w:t>
            </w:r>
          </w:p>
        </w:tc>
        <w:tc>
          <w:tcPr>
            <w:tcW w:w="992" w:type="dxa"/>
          </w:tcPr>
          <w:p w:rsidR="0000788A" w:rsidRDefault="0000788A" w:rsidP="00AA62FF">
            <w:pPr>
              <w:pStyle w:val="TAH"/>
              <w:rPr>
                <w:rFonts w:eastAsia="Yu Mincho"/>
              </w:rPr>
            </w:pPr>
            <w:r w:rsidRPr="00F95B02">
              <w:rPr>
                <w:rFonts w:eastAsia="Yu Mincho"/>
              </w:rPr>
              <w:t>200 MHz</w:t>
            </w:r>
          </w:p>
        </w:tc>
        <w:tc>
          <w:tcPr>
            <w:tcW w:w="1134" w:type="dxa"/>
          </w:tcPr>
          <w:p w:rsidR="0000788A" w:rsidRDefault="0000788A" w:rsidP="00AA62FF">
            <w:pPr>
              <w:pStyle w:val="TAH"/>
              <w:rPr>
                <w:rFonts w:eastAsia="Yu Mincho"/>
              </w:rPr>
            </w:pPr>
            <w:r w:rsidRPr="00F95B02">
              <w:rPr>
                <w:rFonts w:eastAsia="Yu Mincho"/>
              </w:rPr>
              <w:t>400 MHz</w:t>
            </w:r>
          </w:p>
        </w:tc>
      </w:tr>
      <w:tr w:rsidR="0000788A" w:rsidTr="00AA62FF">
        <w:trPr>
          <w:cantSplit/>
          <w:jc w:val="center"/>
        </w:trPr>
        <w:tc>
          <w:tcPr>
            <w:tcW w:w="1221" w:type="dxa"/>
            <w:tcBorders>
              <w:top w:val="nil"/>
            </w:tcBorders>
          </w:tcPr>
          <w:p w:rsidR="0000788A" w:rsidRDefault="0000788A" w:rsidP="00AA62FF">
            <w:pPr>
              <w:pStyle w:val="TAH"/>
              <w:rPr>
                <w:rFonts w:eastAsia="Yu Mincho"/>
              </w:rPr>
            </w:pPr>
          </w:p>
        </w:tc>
        <w:tc>
          <w:tcPr>
            <w:tcW w:w="1189" w:type="dxa"/>
          </w:tcPr>
          <w:p w:rsidR="0000788A" w:rsidRDefault="0000788A" w:rsidP="00AA62FF">
            <w:pPr>
              <w:pStyle w:val="TAH"/>
              <w:rPr>
                <w:rFonts w:eastAsia="Yu Mincho"/>
              </w:rPr>
            </w:pPr>
            <w:r w:rsidRPr="00F95B02">
              <w:rPr>
                <w:rFonts w:eastAsia="Yu Mincho"/>
              </w:rPr>
              <w:t>N</w:t>
            </w:r>
            <w:r w:rsidRPr="00F95B02">
              <w:rPr>
                <w:rFonts w:eastAsia="Yu Mincho"/>
                <w:vertAlign w:val="subscript"/>
              </w:rPr>
              <w:t>RB</w:t>
            </w:r>
          </w:p>
        </w:tc>
        <w:tc>
          <w:tcPr>
            <w:tcW w:w="1134" w:type="dxa"/>
          </w:tcPr>
          <w:p w:rsidR="0000788A" w:rsidRDefault="0000788A" w:rsidP="00AA62FF">
            <w:pPr>
              <w:pStyle w:val="TAH"/>
              <w:rPr>
                <w:rFonts w:eastAsia="Yu Mincho"/>
              </w:rPr>
            </w:pPr>
            <w:r w:rsidRPr="00F95B02">
              <w:rPr>
                <w:rFonts w:eastAsia="Yu Mincho"/>
              </w:rPr>
              <w:t>N</w:t>
            </w:r>
            <w:r w:rsidRPr="00F95B02">
              <w:rPr>
                <w:rFonts w:eastAsia="Yu Mincho"/>
                <w:vertAlign w:val="subscript"/>
              </w:rPr>
              <w:t>RB</w:t>
            </w:r>
          </w:p>
        </w:tc>
        <w:tc>
          <w:tcPr>
            <w:tcW w:w="992" w:type="dxa"/>
          </w:tcPr>
          <w:p w:rsidR="0000788A" w:rsidRDefault="0000788A" w:rsidP="00AA62FF">
            <w:pPr>
              <w:pStyle w:val="TAH"/>
              <w:rPr>
                <w:rFonts w:eastAsia="Yu Mincho"/>
              </w:rPr>
            </w:pPr>
            <w:r w:rsidRPr="00F95B02">
              <w:rPr>
                <w:rFonts w:eastAsia="Yu Mincho"/>
              </w:rPr>
              <w:t>N</w:t>
            </w:r>
            <w:r w:rsidRPr="00F95B02">
              <w:rPr>
                <w:rFonts w:eastAsia="Yu Mincho"/>
                <w:vertAlign w:val="subscript"/>
              </w:rPr>
              <w:t>RB</w:t>
            </w:r>
          </w:p>
        </w:tc>
        <w:tc>
          <w:tcPr>
            <w:tcW w:w="1134" w:type="dxa"/>
          </w:tcPr>
          <w:p w:rsidR="0000788A" w:rsidRDefault="0000788A" w:rsidP="00AA62FF">
            <w:pPr>
              <w:pStyle w:val="TAH"/>
              <w:rPr>
                <w:rFonts w:eastAsia="Yu Mincho"/>
              </w:rPr>
            </w:pPr>
            <w:r w:rsidRPr="00F95B02">
              <w:rPr>
                <w:rFonts w:eastAsia="Yu Mincho"/>
              </w:rPr>
              <w:t>N</w:t>
            </w:r>
            <w:r w:rsidRPr="00F95B02">
              <w:rPr>
                <w:rFonts w:eastAsia="Yu Mincho"/>
                <w:vertAlign w:val="subscript"/>
              </w:rPr>
              <w:t>RB</w:t>
            </w:r>
          </w:p>
        </w:tc>
      </w:tr>
      <w:tr w:rsidR="0000788A" w:rsidTr="00AA62FF">
        <w:trPr>
          <w:cantSplit/>
          <w:jc w:val="center"/>
        </w:trPr>
        <w:tc>
          <w:tcPr>
            <w:tcW w:w="1221" w:type="dxa"/>
          </w:tcPr>
          <w:p w:rsidR="0000788A" w:rsidRDefault="0000788A" w:rsidP="00AA62FF">
            <w:pPr>
              <w:pStyle w:val="TAC"/>
              <w:rPr>
                <w:rFonts w:eastAsia="Yu Mincho"/>
              </w:rPr>
            </w:pPr>
            <w:r>
              <w:rPr>
                <w:rFonts w:eastAsia="Yu Mincho"/>
              </w:rPr>
              <w:t>60</w:t>
            </w:r>
          </w:p>
        </w:tc>
        <w:tc>
          <w:tcPr>
            <w:tcW w:w="1189" w:type="dxa"/>
          </w:tcPr>
          <w:p w:rsidR="0000788A" w:rsidRDefault="0000788A" w:rsidP="00AA62FF">
            <w:pPr>
              <w:pStyle w:val="TAC"/>
              <w:rPr>
                <w:rFonts w:eastAsia="Yu Mincho"/>
              </w:rPr>
            </w:pPr>
            <w:r>
              <w:rPr>
                <w:rFonts w:eastAsia="Yu Mincho"/>
              </w:rPr>
              <w:t>66</w:t>
            </w:r>
          </w:p>
        </w:tc>
        <w:tc>
          <w:tcPr>
            <w:tcW w:w="1134" w:type="dxa"/>
          </w:tcPr>
          <w:p w:rsidR="0000788A" w:rsidRDefault="0000788A" w:rsidP="00AA62FF">
            <w:pPr>
              <w:pStyle w:val="TAC"/>
              <w:rPr>
                <w:rFonts w:eastAsia="Yu Mincho"/>
              </w:rPr>
            </w:pPr>
            <w:r>
              <w:rPr>
                <w:rFonts w:eastAsia="Yu Mincho"/>
              </w:rPr>
              <w:t>132</w:t>
            </w:r>
          </w:p>
        </w:tc>
        <w:tc>
          <w:tcPr>
            <w:tcW w:w="992" w:type="dxa"/>
          </w:tcPr>
          <w:p w:rsidR="0000788A" w:rsidRDefault="0000788A" w:rsidP="00AA62FF">
            <w:pPr>
              <w:pStyle w:val="TAC"/>
              <w:rPr>
                <w:rFonts w:eastAsia="Yu Mincho"/>
              </w:rPr>
            </w:pPr>
            <w:r>
              <w:rPr>
                <w:rFonts w:eastAsia="Yu Mincho"/>
              </w:rPr>
              <w:t>264</w:t>
            </w:r>
          </w:p>
        </w:tc>
        <w:tc>
          <w:tcPr>
            <w:tcW w:w="1134" w:type="dxa"/>
          </w:tcPr>
          <w:p w:rsidR="0000788A" w:rsidRDefault="0000788A" w:rsidP="00AA62FF">
            <w:pPr>
              <w:pStyle w:val="TAC"/>
              <w:rPr>
                <w:rFonts w:eastAsia="Yu Mincho"/>
              </w:rPr>
            </w:pPr>
            <w:r>
              <w:rPr>
                <w:rFonts w:eastAsia="Yu Mincho"/>
              </w:rPr>
              <w:t>N/A</w:t>
            </w:r>
          </w:p>
        </w:tc>
      </w:tr>
      <w:tr w:rsidR="0000788A" w:rsidTr="00AA62FF">
        <w:trPr>
          <w:cantSplit/>
          <w:jc w:val="center"/>
        </w:trPr>
        <w:tc>
          <w:tcPr>
            <w:tcW w:w="1221" w:type="dxa"/>
          </w:tcPr>
          <w:p w:rsidR="0000788A" w:rsidRDefault="0000788A" w:rsidP="00AA62FF">
            <w:pPr>
              <w:pStyle w:val="TAC"/>
              <w:rPr>
                <w:rFonts w:eastAsia="Yu Mincho"/>
              </w:rPr>
            </w:pPr>
            <w:r>
              <w:rPr>
                <w:rFonts w:eastAsia="Yu Mincho"/>
              </w:rPr>
              <w:t>120</w:t>
            </w:r>
          </w:p>
        </w:tc>
        <w:tc>
          <w:tcPr>
            <w:tcW w:w="1189" w:type="dxa"/>
          </w:tcPr>
          <w:p w:rsidR="0000788A" w:rsidRDefault="0000788A" w:rsidP="00AA62FF">
            <w:pPr>
              <w:pStyle w:val="TAC"/>
              <w:rPr>
                <w:rFonts w:eastAsia="Yu Mincho"/>
              </w:rPr>
            </w:pPr>
            <w:r>
              <w:rPr>
                <w:rFonts w:eastAsia="Yu Mincho"/>
              </w:rPr>
              <w:t>32</w:t>
            </w:r>
          </w:p>
        </w:tc>
        <w:tc>
          <w:tcPr>
            <w:tcW w:w="1134" w:type="dxa"/>
          </w:tcPr>
          <w:p w:rsidR="0000788A" w:rsidRDefault="0000788A" w:rsidP="00AA62FF">
            <w:pPr>
              <w:pStyle w:val="TAC"/>
              <w:rPr>
                <w:rFonts w:eastAsia="Yu Mincho"/>
              </w:rPr>
            </w:pPr>
            <w:r>
              <w:rPr>
                <w:rFonts w:eastAsia="Yu Mincho"/>
              </w:rPr>
              <w:t>66</w:t>
            </w:r>
          </w:p>
        </w:tc>
        <w:tc>
          <w:tcPr>
            <w:tcW w:w="992" w:type="dxa"/>
          </w:tcPr>
          <w:p w:rsidR="0000788A" w:rsidRDefault="0000788A" w:rsidP="00AA62FF">
            <w:pPr>
              <w:pStyle w:val="TAC"/>
              <w:rPr>
                <w:rFonts w:eastAsia="Yu Mincho"/>
              </w:rPr>
            </w:pPr>
            <w:r>
              <w:rPr>
                <w:rFonts w:eastAsia="Yu Mincho"/>
              </w:rPr>
              <w:t>132</w:t>
            </w:r>
          </w:p>
        </w:tc>
        <w:tc>
          <w:tcPr>
            <w:tcW w:w="1134" w:type="dxa"/>
          </w:tcPr>
          <w:p w:rsidR="0000788A" w:rsidRDefault="0000788A" w:rsidP="00AA62FF">
            <w:pPr>
              <w:pStyle w:val="TAC"/>
              <w:rPr>
                <w:rFonts w:eastAsia="Yu Mincho"/>
              </w:rPr>
            </w:pPr>
            <w:r>
              <w:rPr>
                <w:rFonts w:eastAsia="Yu Mincho"/>
              </w:rPr>
              <w:t>264</w:t>
            </w:r>
          </w:p>
        </w:tc>
      </w:tr>
    </w:tbl>
    <w:p w:rsidR="009724DA" w:rsidRDefault="009724DA" w:rsidP="003D2753">
      <w:pPr>
        <w:jc w:val="both"/>
        <w:rPr>
          <w:lang w:eastAsia="zh-CN"/>
        </w:rPr>
      </w:pPr>
    </w:p>
    <w:p w:rsidR="0000788A" w:rsidRDefault="00592B36" w:rsidP="003D2753">
      <w:pPr>
        <w:jc w:val="both"/>
        <w:rPr>
          <w:lang w:eastAsia="zh-CN"/>
        </w:rPr>
      </w:pPr>
      <w:r>
        <w:rPr>
          <w:rFonts w:hint="eastAsia"/>
          <w:lang w:eastAsia="zh-CN"/>
        </w:rPr>
        <w:t xml:space="preserve">For FR2-1, the </w:t>
      </w:r>
      <w:r w:rsidR="009724DA">
        <w:rPr>
          <w:rFonts w:hint="eastAsia"/>
          <w:lang w:eastAsia="zh-CN"/>
        </w:rPr>
        <w:t xml:space="preserve">FR2-1 OTA reference sensitivity requirement defined in TS 38.104 </w:t>
      </w:r>
      <w:r w:rsidR="0045356A">
        <w:rPr>
          <w:rFonts w:hint="eastAsia"/>
          <w:lang w:eastAsia="zh-CN"/>
        </w:rPr>
        <w:t xml:space="preserve">is copied in the following </w:t>
      </w:r>
      <w:proofErr w:type="spellStart"/>
      <w:r w:rsidR="0045356A">
        <w:rPr>
          <w:rFonts w:hint="eastAsia"/>
          <w:lang w:eastAsia="zh-CN"/>
        </w:rPr>
        <w:t>Tabe</w:t>
      </w:r>
      <w:proofErr w:type="spellEnd"/>
      <w:r w:rsidR="0045356A">
        <w:rPr>
          <w:rFonts w:hint="eastAsia"/>
          <w:lang w:eastAsia="zh-CN"/>
        </w:rPr>
        <w:t xml:space="preserve"> 10.3.3-1.</w:t>
      </w:r>
    </w:p>
    <w:p w:rsidR="009724DA" w:rsidRPr="00F95B02" w:rsidRDefault="009724DA" w:rsidP="009724DA">
      <w:pPr>
        <w:pStyle w:val="TH"/>
      </w:pPr>
      <w:r w:rsidRPr="00F95B02">
        <w:t>Table 10.3.3-1: FR2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9724DA" w:rsidRPr="00F95B02" w:rsidTr="00AA62FF">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rsidR="009724DA" w:rsidRPr="00F95B02" w:rsidRDefault="009724DA" w:rsidP="00AA62FF">
            <w:pPr>
              <w:pStyle w:val="TAH"/>
              <w:rPr>
                <w:i/>
                <w:lang w:val="it-IT"/>
              </w:rPr>
            </w:pPr>
            <w:r w:rsidRPr="00F95B02">
              <w:rPr>
                <w:i/>
                <w:lang w:val="it-IT"/>
              </w:rPr>
              <w:t>BS channel Bandwidth</w:t>
            </w:r>
          </w:p>
          <w:p w:rsidR="009724DA" w:rsidRPr="00F95B02" w:rsidRDefault="009724DA" w:rsidP="00AA62FF">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9724DA" w:rsidRPr="00F95B02" w:rsidRDefault="009724DA" w:rsidP="00AA62FF">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4DA" w:rsidRPr="00F95B02" w:rsidRDefault="009724DA" w:rsidP="00AA62FF">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9724DA" w:rsidRPr="00F95B02" w:rsidRDefault="009724DA" w:rsidP="00AA62FF">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w:t>
            </w:r>
            <w:proofErr w:type="spellStart"/>
            <w:r w:rsidRPr="00F95B02">
              <w:rPr>
                <w:lang w:eastAsia="en-GB"/>
              </w:rPr>
              <w:t>dBm</w:t>
            </w:r>
            <w:proofErr w:type="spellEnd"/>
            <w:r w:rsidRPr="00F95B02">
              <w:rPr>
                <w:lang w:eastAsia="en-GB"/>
              </w:rPr>
              <w:t>)</w:t>
            </w:r>
          </w:p>
        </w:tc>
      </w:tr>
      <w:tr w:rsidR="009724DA" w:rsidRPr="00F95B02" w:rsidTr="00AA62FF">
        <w:trPr>
          <w:cantSplit/>
          <w:jc w:val="center"/>
        </w:trPr>
        <w:tc>
          <w:tcPr>
            <w:tcW w:w="1701"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4DA" w:rsidRPr="00F95B02" w:rsidRDefault="009724DA" w:rsidP="00AA62FF">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9724DA" w:rsidRPr="00F95B02" w:rsidTr="00AA62FF">
        <w:trPr>
          <w:cantSplit/>
          <w:jc w:val="center"/>
        </w:trPr>
        <w:tc>
          <w:tcPr>
            <w:tcW w:w="1701"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4DA" w:rsidRPr="00F95B02" w:rsidRDefault="009724DA" w:rsidP="00AA62FF">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9724DA" w:rsidRPr="00F95B02" w:rsidTr="00AA62FF">
        <w:trPr>
          <w:cantSplit/>
          <w:jc w:val="center"/>
        </w:trPr>
        <w:tc>
          <w:tcPr>
            <w:tcW w:w="1701"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4DA" w:rsidRPr="00F95B02" w:rsidRDefault="009724DA" w:rsidP="00AA62FF">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9724DA" w:rsidRPr="00F95B02" w:rsidRDefault="009724DA" w:rsidP="00AA62FF">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bl>
    <w:p w:rsidR="00EF2458" w:rsidRDefault="00EF2458" w:rsidP="003D2753">
      <w:pPr>
        <w:jc w:val="both"/>
        <w:rPr>
          <w:lang w:eastAsia="zh-CN"/>
        </w:rPr>
      </w:pPr>
    </w:p>
    <w:p w:rsidR="0045356A" w:rsidRDefault="0045356A" w:rsidP="003D2753">
      <w:pPr>
        <w:jc w:val="both"/>
        <w:rPr>
          <w:lang w:eastAsia="zh-CN"/>
        </w:rPr>
      </w:pPr>
      <w:r>
        <w:rPr>
          <w:rFonts w:hint="eastAsia"/>
          <w:lang w:eastAsia="zh-CN"/>
        </w:rPr>
        <w:t>From above Table 10.3.3-1,</w:t>
      </w:r>
      <w:r w:rsidR="00834596">
        <w:rPr>
          <w:rFonts w:hint="eastAsia"/>
          <w:lang w:eastAsia="zh-CN"/>
        </w:rPr>
        <w:t xml:space="preserve"> for 120kHz SCS,</w:t>
      </w:r>
      <w:r>
        <w:rPr>
          <w:rFonts w:hint="eastAsia"/>
          <w:lang w:eastAsia="zh-CN"/>
        </w:rPr>
        <w:t xml:space="preserve"> the two FRCs G</w:t>
      </w:r>
      <w:r w:rsidR="001137E9">
        <w:rPr>
          <w:rFonts w:hint="eastAsia"/>
          <w:lang w:eastAsia="zh-CN"/>
        </w:rPr>
        <w:t>-FR2-A1-2 and G-FR2-A1-3 are used for 50MHz and la</w:t>
      </w:r>
      <w:r w:rsidR="00834596">
        <w:rPr>
          <w:rFonts w:hint="eastAsia"/>
          <w:lang w:eastAsia="zh-CN"/>
        </w:rPr>
        <w:t>rger than 50MHz</w:t>
      </w:r>
      <w:r w:rsidR="00C06F5B">
        <w:rPr>
          <w:rFonts w:hint="eastAsia"/>
          <w:lang w:eastAsia="zh-CN"/>
        </w:rPr>
        <w:t xml:space="preserve"> (</w:t>
      </w:r>
      <w:r w:rsidR="00D151DF" w:rsidRPr="00F95B02">
        <w:t>100, 200, 400</w:t>
      </w:r>
      <w:r w:rsidR="00D151DF">
        <w:rPr>
          <w:rFonts w:hint="eastAsia"/>
          <w:lang w:eastAsia="zh-CN"/>
        </w:rPr>
        <w:t>)</w:t>
      </w:r>
      <w:r w:rsidR="00834596">
        <w:rPr>
          <w:rFonts w:hint="eastAsia"/>
          <w:lang w:eastAsia="zh-CN"/>
        </w:rPr>
        <w:t xml:space="preserve"> respectively.  </w:t>
      </w:r>
      <w:r w:rsidR="00834596">
        <w:rPr>
          <w:lang w:eastAsia="zh-CN"/>
        </w:rPr>
        <w:t>T</w:t>
      </w:r>
      <w:r w:rsidR="00834596">
        <w:rPr>
          <w:rFonts w:hint="eastAsia"/>
          <w:lang w:eastAsia="zh-CN"/>
        </w:rPr>
        <w:t>he RB</w:t>
      </w:r>
      <w:r w:rsidR="00BA2AA0">
        <w:rPr>
          <w:rFonts w:hint="eastAsia"/>
          <w:lang w:eastAsia="zh-CN"/>
        </w:rPr>
        <w:t>s of G-FR2-A1-2 and G-FR2-A1-3 are 32 and 66 respec</w:t>
      </w:r>
      <w:r w:rsidR="00C06F5B">
        <w:rPr>
          <w:rFonts w:hint="eastAsia"/>
          <w:lang w:eastAsia="zh-CN"/>
        </w:rPr>
        <w:t xml:space="preserve">tively, </w:t>
      </w:r>
      <w:r w:rsidR="00C06F5B">
        <w:rPr>
          <w:lang w:eastAsia="zh-CN"/>
        </w:rPr>
        <w:t>which</w:t>
      </w:r>
      <w:r w:rsidR="00C06F5B">
        <w:rPr>
          <w:rFonts w:hint="eastAsia"/>
          <w:lang w:eastAsia="zh-CN"/>
        </w:rPr>
        <w:t xml:space="preserve"> are</w:t>
      </w:r>
      <w:r w:rsidR="00D151DF">
        <w:rPr>
          <w:rFonts w:hint="eastAsia"/>
          <w:lang w:eastAsia="zh-CN"/>
        </w:rPr>
        <w:t xml:space="preserve"> t</w:t>
      </w:r>
      <w:r w:rsidR="00D151DF" w:rsidRPr="00D151DF">
        <w:rPr>
          <w:lang w:eastAsia="zh-CN"/>
        </w:rPr>
        <w:t>ransmission bandwidth</w:t>
      </w:r>
      <w:r w:rsidR="00D151DF">
        <w:rPr>
          <w:rFonts w:hint="eastAsia"/>
          <w:lang w:eastAsia="zh-CN"/>
        </w:rPr>
        <w:t xml:space="preserve"> N</w:t>
      </w:r>
      <w:r w:rsidR="00D151DF" w:rsidRPr="00FE6EA6">
        <w:rPr>
          <w:rFonts w:hint="eastAsia"/>
          <w:vertAlign w:val="subscript"/>
          <w:lang w:eastAsia="zh-CN"/>
        </w:rPr>
        <w:t>RB</w:t>
      </w:r>
      <w:r w:rsidR="00D151DF">
        <w:rPr>
          <w:rFonts w:hint="eastAsia"/>
          <w:lang w:eastAsia="zh-CN"/>
        </w:rPr>
        <w:t xml:space="preserve"> of 50MHz and 100MHz </w:t>
      </w:r>
      <w:r w:rsidR="00D97A34">
        <w:rPr>
          <w:rFonts w:hint="eastAsia"/>
          <w:lang w:eastAsia="zh-CN"/>
        </w:rPr>
        <w:t>channel bandwidth</w:t>
      </w:r>
      <w:r w:rsidR="00E87F3E">
        <w:rPr>
          <w:rFonts w:hint="eastAsia"/>
          <w:lang w:eastAsia="zh-CN"/>
        </w:rPr>
        <w:t xml:space="preserve"> </w:t>
      </w:r>
      <w:r w:rsidR="00524757">
        <w:rPr>
          <w:rFonts w:hint="eastAsia"/>
          <w:lang w:eastAsia="zh-CN"/>
        </w:rPr>
        <w:t>shown in</w:t>
      </w:r>
      <w:r w:rsidR="00E87F3E">
        <w:rPr>
          <w:rFonts w:hint="eastAsia"/>
          <w:lang w:eastAsia="zh-CN"/>
        </w:rPr>
        <w:t xml:space="preserve"> above Table 5.3.3-2</w:t>
      </w:r>
      <w:r w:rsidR="00D97A34">
        <w:rPr>
          <w:rFonts w:hint="eastAsia"/>
          <w:lang w:eastAsia="zh-CN"/>
        </w:rPr>
        <w:t xml:space="preserve">. </w:t>
      </w:r>
      <w:r w:rsidR="00D97A34">
        <w:rPr>
          <w:lang w:eastAsia="zh-CN"/>
        </w:rPr>
        <w:t>W</w:t>
      </w:r>
      <w:r w:rsidR="00D97A34">
        <w:rPr>
          <w:rFonts w:hint="eastAsia"/>
          <w:lang w:eastAsia="zh-CN"/>
        </w:rPr>
        <w:t xml:space="preserve">e think that </w:t>
      </w:r>
      <w:r w:rsidR="00B12B7D">
        <w:rPr>
          <w:rFonts w:hint="eastAsia"/>
          <w:lang w:eastAsia="zh-CN"/>
        </w:rPr>
        <w:t>because half of 100MHz t</w:t>
      </w:r>
      <w:r w:rsidR="00B12B7D" w:rsidRPr="00D151DF">
        <w:rPr>
          <w:lang w:eastAsia="zh-CN"/>
        </w:rPr>
        <w:t>ransmission bandwidth</w:t>
      </w:r>
      <w:r w:rsidR="00B12B7D">
        <w:rPr>
          <w:rFonts w:hint="eastAsia"/>
          <w:lang w:eastAsia="zh-CN"/>
        </w:rPr>
        <w:t xml:space="preserve"> (66/2 = 33) is not equal to </w:t>
      </w:r>
      <w:r w:rsidR="00A917DD">
        <w:rPr>
          <w:rFonts w:hint="eastAsia"/>
          <w:lang w:eastAsia="zh-CN"/>
        </w:rPr>
        <w:t>50MHz transmission bandwidth (32)</w:t>
      </w:r>
      <w:r w:rsidR="0030622F">
        <w:rPr>
          <w:lang w:eastAsia="zh-CN"/>
        </w:rPr>
        <w:t>, another</w:t>
      </w:r>
      <w:r w:rsidR="00524757">
        <w:rPr>
          <w:rFonts w:hint="eastAsia"/>
          <w:lang w:eastAsia="zh-CN"/>
        </w:rPr>
        <w:t xml:space="preserve"> FRC (</w:t>
      </w:r>
      <w:r w:rsidR="00524757" w:rsidRPr="00F95B02">
        <w:rPr>
          <w:lang w:eastAsia="en-GB"/>
        </w:rPr>
        <w:t>G-FR2-A1-3</w:t>
      </w:r>
      <w:r w:rsidR="0030622F">
        <w:rPr>
          <w:rFonts w:hint="eastAsia"/>
          <w:lang w:eastAsia="zh-CN"/>
        </w:rPr>
        <w:t xml:space="preserve"> </w:t>
      </w:r>
      <w:r w:rsidR="0030622F">
        <w:rPr>
          <w:lang w:eastAsia="zh-CN"/>
        </w:rPr>
        <w:t>with</w:t>
      </w:r>
      <w:r w:rsidR="0030622F">
        <w:rPr>
          <w:rFonts w:hint="eastAsia"/>
          <w:lang w:eastAsia="zh-CN"/>
        </w:rPr>
        <w:t xml:space="preserve"> 66RBs</w:t>
      </w:r>
      <w:r w:rsidR="0030622F">
        <w:rPr>
          <w:lang w:eastAsia="zh-CN"/>
        </w:rPr>
        <w:t>) needs</w:t>
      </w:r>
      <w:r w:rsidR="00FB2ECD">
        <w:rPr>
          <w:rFonts w:hint="eastAsia"/>
          <w:lang w:eastAsia="zh-CN"/>
        </w:rPr>
        <w:t xml:space="preserve"> to be defined for </w:t>
      </w:r>
      <w:r w:rsidR="0030622F">
        <w:rPr>
          <w:rFonts w:hint="eastAsia"/>
          <w:lang w:eastAsia="zh-CN"/>
        </w:rPr>
        <w:t>larger than 50MHz (</w:t>
      </w:r>
      <w:r w:rsidR="0030622F" w:rsidRPr="00F95B02">
        <w:t>100, 200, 400</w:t>
      </w:r>
      <w:r w:rsidR="0030622F">
        <w:rPr>
          <w:rFonts w:hint="eastAsia"/>
          <w:lang w:eastAsia="zh-CN"/>
        </w:rPr>
        <w:t>) channel bandwidth.</w:t>
      </w:r>
    </w:p>
    <w:p w:rsidR="00A93E96" w:rsidRDefault="00A93E96" w:rsidP="003D2753">
      <w:pPr>
        <w:jc w:val="both"/>
        <w:rPr>
          <w:lang w:eastAsia="zh-CN"/>
        </w:rPr>
      </w:pPr>
    </w:p>
    <w:p w:rsidR="00A93E96" w:rsidRDefault="00A93E96" w:rsidP="003D2753">
      <w:pPr>
        <w:jc w:val="both"/>
        <w:rPr>
          <w:lang w:eastAsia="zh-CN"/>
        </w:rPr>
      </w:pPr>
      <w:r>
        <w:rPr>
          <w:rFonts w:hint="eastAsia"/>
          <w:lang w:eastAsia="zh-CN"/>
        </w:rPr>
        <w:t xml:space="preserve">For FR2-2, the agreed </w:t>
      </w:r>
      <w:r w:rsidR="00A527DA" w:rsidRPr="00A527DA">
        <w:rPr>
          <w:lang w:eastAsia="zh-CN"/>
        </w:rPr>
        <w:t xml:space="preserve">Transmission bandwidth configuration NRB for </w:t>
      </w:r>
      <w:proofErr w:type="gramStart"/>
      <w:r w:rsidR="00A527DA" w:rsidRPr="00A527DA">
        <w:rPr>
          <w:lang w:eastAsia="zh-CN"/>
        </w:rPr>
        <w:t>FR2</w:t>
      </w:r>
      <w:r w:rsidR="00A527DA">
        <w:rPr>
          <w:rFonts w:hint="eastAsia"/>
          <w:lang w:eastAsia="zh-CN"/>
        </w:rPr>
        <w:t>[</w:t>
      </w:r>
      <w:proofErr w:type="gramEnd"/>
      <w:r w:rsidR="00A527DA">
        <w:rPr>
          <w:rFonts w:hint="eastAsia"/>
          <w:lang w:eastAsia="zh-CN"/>
        </w:rPr>
        <w:t>2] is copied in the following table.</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795032" w:rsidTr="00AA62FF">
        <w:trPr>
          <w:jc w:val="center"/>
        </w:trPr>
        <w:tc>
          <w:tcPr>
            <w:tcW w:w="1054" w:type="dxa"/>
            <w:vMerge w:val="restart"/>
            <w:shd w:val="clear" w:color="auto" w:fill="auto"/>
            <w:tcMar>
              <w:top w:w="15" w:type="dxa"/>
              <w:left w:w="81" w:type="dxa"/>
              <w:bottom w:w="0" w:type="dxa"/>
              <w:right w:w="81" w:type="dxa"/>
            </w:tcMar>
          </w:tcPr>
          <w:p w:rsidR="00795032" w:rsidRDefault="00795032" w:rsidP="00AA62FF">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rsidR="00795032" w:rsidRDefault="00795032" w:rsidP="00AA62FF">
            <w:pPr>
              <w:pStyle w:val="TAH"/>
              <w:rPr>
                <w:lang w:val="en-US" w:eastAsia="zh-CN"/>
              </w:rPr>
            </w:pPr>
            <w:r>
              <w:rPr>
                <w:rFonts w:hint="eastAsia"/>
                <w:lang w:val="en-US" w:eastAsia="zh-CN"/>
              </w:rPr>
              <w:t>20</w:t>
            </w:r>
            <w:r>
              <w:rPr>
                <w:rFonts w:eastAsia="Yu Mincho"/>
              </w:rPr>
              <w:t>00 MHz</w:t>
            </w:r>
          </w:p>
        </w:tc>
      </w:tr>
      <w:tr w:rsidR="00795032" w:rsidTr="00AA62FF">
        <w:trPr>
          <w:jc w:val="center"/>
        </w:trPr>
        <w:tc>
          <w:tcPr>
            <w:tcW w:w="1054" w:type="dxa"/>
            <w:vMerge/>
            <w:vAlign w:val="center"/>
          </w:tcPr>
          <w:p w:rsidR="00795032" w:rsidRDefault="00795032" w:rsidP="00AA62FF">
            <w:pPr>
              <w:pStyle w:val="TAH"/>
              <w:rPr>
                <w:rFonts w:eastAsia="Yu Mincho"/>
              </w:rPr>
            </w:pPr>
          </w:p>
        </w:tc>
        <w:tc>
          <w:tcPr>
            <w:tcW w:w="1057"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rsidR="00795032" w:rsidRDefault="00795032" w:rsidP="00AA62FF">
            <w:pPr>
              <w:pStyle w:val="TAH"/>
              <w:rPr>
                <w:rFonts w:eastAsia="Yu Mincho"/>
              </w:rPr>
            </w:pPr>
            <w:r>
              <w:rPr>
                <w:rFonts w:eastAsia="Yu Mincho"/>
              </w:rPr>
              <w:t>N</w:t>
            </w:r>
            <w:r>
              <w:rPr>
                <w:rFonts w:eastAsia="Yu Mincho"/>
                <w:vertAlign w:val="subscript"/>
              </w:rPr>
              <w:t>RB</w:t>
            </w:r>
          </w:p>
        </w:tc>
      </w:tr>
      <w:tr w:rsidR="00795032" w:rsidTr="00AA62FF">
        <w:trPr>
          <w:jc w:val="center"/>
        </w:trPr>
        <w:tc>
          <w:tcPr>
            <w:tcW w:w="1054" w:type="dxa"/>
            <w:shd w:val="clear" w:color="auto" w:fill="auto"/>
            <w:tcMar>
              <w:top w:w="15" w:type="dxa"/>
              <w:left w:w="81" w:type="dxa"/>
              <w:bottom w:w="0" w:type="dxa"/>
              <w:right w:w="81" w:type="dxa"/>
            </w:tcMar>
          </w:tcPr>
          <w:p w:rsidR="00795032" w:rsidRDefault="00795032" w:rsidP="00AA62FF">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rsidR="00795032" w:rsidRPr="00A00335" w:rsidRDefault="00795032" w:rsidP="00AA62FF">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rsidR="00795032" w:rsidRPr="00A00335" w:rsidRDefault="00795032" w:rsidP="00AA62FF">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eastAsia="Yu Mincho"/>
              </w:rPr>
              <w:t>N/A</w:t>
            </w:r>
          </w:p>
        </w:tc>
      </w:tr>
      <w:tr w:rsidR="00795032" w:rsidTr="00AA62FF">
        <w:trPr>
          <w:jc w:val="center"/>
        </w:trPr>
        <w:tc>
          <w:tcPr>
            <w:tcW w:w="1054" w:type="dxa"/>
            <w:shd w:val="clear" w:color="auto" w:fill="auto"/>
            <w:tcMar>
              <w:top w:w="15" w:type="dxa"/>
              <w:left w:w="81" w:type="dxa"/>
              <w:bottom w:w="0" w:type="dxa"/>
              <w:right w:w="81" w:type="dxa"/>
            </w:tcMar>
          </w:tcPr>
          <w:p w:rsidR="00795032" w:rsidRDefault="00795032" w:rsidP="00AA62FF">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eastAsia="Yu Mincho"/>
              </w:rPr>
              <w:t>N/A</w:t>
            </w:r>
          </w:p>
        </w:tc>
      </w:tr>
      <w:tr w:rsidR="00795032" w:rsidTr="00AA62FF">
        <w:trPr>
          <w:jc w:val="center"/>
        </w:trPr>
        <w:tc>
          <w:tcPr>
            <w:tcW w:w="1054" w:type="dxa"/>
            <w:shd w:val="clear" w:color="auto" w:fill="auto"/>
            <w:tcMar>
              <w:top w:w="15" w:type="dxa"/>
              <w:left w:w="81" w:type="dxa"/>
              <w:bottom w:w="0" w:type="dxa"/>
              <w:right w:w="81" w:type="dxa"/>
            </w:tcMar>
          </w:tcPr>
          <w:p w:rsidR="00795032" w:rsidRDefault="00795032" w:rsidP="00AA62FF">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rsidR="00795032" w:rsidRPr="004A3D6A" w:rsidRDefault="00795032" w:rsidP="00AA62FF">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rsidR="00795032" w:rsidRDefault="00795032" w:rsidP="00AA62FF">
            <w:pPr>
              <w:pStyle w:val="TAC"/>
              <w:rPr>
                <w:rFonts w:eastAsia="Yu Mincho"/>
              </w:rPr>
            </w:pPr>
            <w:r>
              <w:rPr>
                <w:rFonts w:cs="Arial"/>
                <w:color w:val="000000"/>
                <w:szCs w:val="18"/>
                <w:lang w:val="en-US" w:eastAsia="zh-CN" w:bidi="ar"/>
              </w:rPr>
              <w:t>[156]</w:t>
            </w:r>
          </w:p>
        </w:tc>
      </w:tr>
    </w:tbl>
    <w:p w:rsidR="00795032" w:rsidRDefault="00795032" w:rsidP="003D2753">
      <w:pPr>
        <w:jc w:val="both"/>
        <w:rPr>
          <w:lang w:eastAsia="zh-CN"/>
        </w:rPr>
      </w:pPr>
    </w:p>
    <w:p w:rsidR="00A527DA" w:rsidRDefault="00A527DA" w:rsidP="003D2753">
      <w:pPr>
        <w:jc w:val="both"/>
        <w:rPr>
          <w:szCs w:val="24"/>
          <w:lang w:eastAsia="zh-CN"/>
        </w:rPr>
      </w:pPr>
      <w:r>
        <w:rPr>
          <w:rFonts w:hint="eastAsia"/>
          <w:lang w:eastAsia="zh-CN"/>
        </w:rPr>
        <w:t xml:space="preserve">From above table, the </w:t>
      </w:r>
      <w:r w:rsidR="00016BEC">
        <w:rPr>
          <w:rFonts w:hint="eastAsia"/>
          <w:lang w:eastAsia="zh-CN"/>
        </w:rPr>
        <w:t>for 960kHz, the half of 800MHz t</w:t>
      </w:r>
      <w:r w:rsidR="00016BEC" w:rsidRPr="00D151DF">
        <w:rPr>
          <w:lang w:eastAsia="zh-CN"/>
        </w:rPr>
        <w:t>ransmission bandwidth</w:t>
      </w:r>
      <w:r w:rsidR="00016BEC">
        <w:rPr>
          <w:rFonts w:hint="eastAsia"/>
          <w:lang w:eastAsia="zh-CN"/>
        </w:rPr>
        <w:t xml:space="preserve"> (66/2 = 33) is equal to 400MHz transmission bandwidth (33). </w:t>
      </w:r>
      <w:r w:rsidR="00016BEC">
        <w:rPr>
          <w:lang w:eastAsia="zh-CN"/>
        </w:rPr>
        <w:t>S</w:t>
      </w:r>
      <w:r w:rsidR="00016BEC">
        <w:rPr>
          <w:rFonts w:hint="eastAsia"/>
          <w:lang w:eastAsia="zh-CN"/>
        </w:rPr>
        <w:t xml:space="preserve">o </w:t>
      </w:r>
      <w:r w:rsidR="009F3C08">
        <w:rPr>
          <w:rFonts w:hint="eastAsia"/>
          <w:lang w:eastAsia="zh-CN"/>
        </w:rPr>
        <w:t xml:space="preserve">we think there is no need to </w:t>
      </w:r>
      <w:r w:rsidR="009F3C08" w:rsidRPr="00977417">
        <w:rPr>
          <w:szCs w:val="24"/>
          <w:lang w:eastAsia="zh-CN"/>
        </w:rPr>
        <w:t>defin</w:t>
      </w:r>
      <w:r w:rsidR="009F3C08">
        <w:rPr>
          <w:rFonts w:hint="eastAsia"/>
          <w:szCs w:val="24"/>
          <w:lang w:eastAsia="zh-CN"/>
        </w:rPr>
        <w:t>e</w:t>
      </w:r>
      <w:r w:rsidR="009F3C08" w:rsidRPr="00977417">
        <w:rPr>
          <w:szCs w:val="24"/>
          <w:lang w:eastAsia="zh-CN"/>
        </w:rPr>
        <w:t xml:space="preserve"> a new dedicated FRC for </w:t>
      </w:r>
      <w:r w:rsidR="009F3C08">
        <w:rPr>
          <w:szCs w:val="24"/>
          <w:lang w:eastAsia="zh-CN"/>
        </w:rPr>
        <w:t>96</w:t>
      </w:r>
      <w:r w:rsidR="009F3C08" w:rsidRPr="00977417">
        <w:rPr>
          <w:szCs w:val="24"/>
          <w:lang w:eastAsia="zh-CN"/>
        </w:rPr>
        <w:t xml:space="preserve">0 kHz SCS and </w:t>
      </w:r>
      <w:r w:rsidR="009F3C08">
        <w:rPr>
          <w:szCs w:val="24"/>
          <w:lang w:eastAsia="zh-CN"/>
        </w:rPr>
        <w:t>8</w:t>
      </w:r>
      <w:r w:rsidR="009F3C08" w:rsidRPr="00977417">
        <w:rPr>
          <w:szCs w:val="24"/>
          <w:lang w:eastAsia="zh-CN"/>
        </w:rPr>
        <w:t>00 MHz</w:t>
      </w:r>
      <w:r w:rsidR="00BB1DF1">
        <w:rPr>
          <w:rFonts w:hint="eastAsia"/>
          <w:szCs w:val="24"/>
          <w:lang w:eastAsia="zh-CN"/>
        </w:rPr>
        <w:t xml:space="preserve"> channel</w:t>
      </w:r>
      <w:r w:rsidR="009F3C08" w:rsidRPr="00977417">
        <w:rPr>
          <w:szCs w:val="24"/>
          <w:lang w:eastAsia="zh-CN"/>
        </w:rPr>
        <w:t xml:space="preserve"> bandwidth </w:t>
      </w:r>
      <w:r w:rsidR="009F3C08">
        <w:rPr>
          <w:szCs w:val="24"/>
          <w:lang w:eastAsia="zh-CN"/>
        </w:rPr>
        <w:t>f</w:t>
      </w:r>
      <w:r w:rsidR="009F3C08" w:rsidRPr="00977417">
        <w:rPr>
          <w:szCs w:val="24"/>
          <w:lang w:eastAsia="zh-CN"/>
        </w:rPr>
        <w:t>or OTA reference sensitivity</w:t>
      </w:r>
      <w:r w:rsidR="00BB1DF1">
        <w:rPr>
          <w:rFonts w:hint="eastAsia"/>
          <w:szCs w:val="24"/>
          <w:lang w:eastAsia="zh-CN"/>
        </w:rPr>
        <w:t>.</w:t>
      </w:r>
    </w:p>
    <w:p w:rsidR="00BB1DF1" w:rsidRPr="00FE6EA6" w:rsidRDefault="00BB1DF1" w:rsidP="00BB1DF1">
      <w:pPr>
        <w:jc w:val="both"/>
        <w:rPr>
          <w:b/>
          <w:szCs w:val="24"/>
          <w:lang w:eastAsia="zh-CN"/>
        </w:rPr>
      </w:pPr>
      <w:r w:rsidRPr="00FE6EA6">
        <w:rPr>
          <w:rFonts w:hint="eastAsia"/>
          <w:b/>
          <w:szCs w:val="24"/>
          <w:lang w:eastAsia="zh-CN"/>
        </w:rPr>
        <w:lastRenderedPageBreak/>
        <w:t xml:space="preserve">Proposal 1: Does not </w:t>
      </w:r>
      <w:r w:rsidRPr="00FE6EA6">
        <w:rPr>
          <w:b/>
          <w:szCs w:val="24"/>
          <w:lang w:eastAsia="zh-CN"/>
        </w:rPr>
        <w:t>defin</w:t>
      </w:r>
      <w:r w:rsidRPr="00FE6EA6">
        <w:rPr>
          <w:rFonts w:hint="eastAsia"/>
          <w:b/>
          <w:szCs w:val="24"/>
          <w:lang w:eastAsia="zh-CN"/>
        </w:rPr>
        <w:t>e</w:t>
      </w:r>
      <w:r w:rsidRPr="00FE6EA6">
        <w:rPr>
          <w:b/>
          <w:szCs w:val="24"/>
          <w:lang w:eastAsia="zh-CN"/>
        </w:rPr>
        <w:t xml:space="preserve"> a new dedicated FRC for 960 kHz SCS and 800 MHz</w:t>
      </w:r>
      <w:r w:rsidRPr="00FE6EA6">
        <w:rPr>
          <w:rFonts w:hint="eastAsia"/>
          <w:b/>
          <w:szCs w:val="24"/>
          <w:lang w:eastAsia="zh-CN"/>
        </w:rPr>
        <w:t xml:space="preserve"> channel</w:t>
      </w:r>
      <w:r w:rsidRPr="00FE6EA6">
        <w:rPr>
          <w:b/>
          <w:szCs w:val="24"/>
          <w:lang w:eastAsia="zh-CN"/>
        </w:rPr>
        <w:t xml:space="preserve"> bandwidth for OTA reference sensitivity</w:t>
      </w:r>
      <w:r w:rsidRPr="00FE6EA6">
        <w:rPr>
          <w:rFonts w:hint="eastAsia"/>
          <w:b/>
          <w:szCs w:val="24"/>
          <w:lang w:eastAsia="zh-CN"/>
        </w:rPr>
        <w:t>.</w:t>
      </w:r>
    </w:p>
    <w:p w:rsidR="003F3EB5" w:rsidRDefault="003F3EB5" w:rsidP="003D2753">
      <w:pPr>
        <w:jc w:val="both"/>
        <w:rPr>
          <w:lang w:eastAsia="zh-CN"/>
        </w:rPr>
      </w:pPr>
    </w:p>
    <w:p w:rsidR="00502603" w:rsidRDefault="00AC56AB" w:rsidP="003D2753">
      <w:pPr>
        <w:jc w:val="both"/>
        <w:rPr>
          <w:lang w:eastAsia="zh-CN"/>
        </w:rPr>
      </w:pPr>
      <w:r>
        <w:rPr>
          <w:rFonts w:hint="eastAsia"/>
          <w:lang w:eastAsia="zh-CN"/>
        </w:rPr>
        <w:t xml:space="preserve">To </w:t>
      </w:r>
      <w:r>
        <w:rPr>
          <w:lang w:eastAsia="zh-CN"/>
        </w:rPr>
        <w:t>further</w:t>
      </w:r>
      <w:r>
        <w:rPr>
          <w:rFonts w:hint="eastAsia"/>
          <w:lang w:eastAsia="zh-CN"/>
        </w:rPr>
        <w:t xml:space="preserve"> check the FRC parameters for FR2-2 in </w:t>
      </w:r>
      <w:r w:rsidR="009419F6">
        <w:rPr>
          <w:lang w:eastAsia="zh-CN"/>
        </w:rPr>
        <w:t>WF [</w:t>
      </w:r>
      <w:r>
        <w:rPr>
          <w:rFonts w:hint="eastAsia"/>
          <w:lang w:eastAsia="zh-CN"/>
        </w:rPr>
        <w:t>1]</w:t>
      </w:r>
      <w:r w:rsidR="004E2C5A">
        <w:rPr>
          <w:rFonts w:hint="eastAsia"/>
          <w:lang w:eastAsia="zh-CN"/>
        </w:rPr>
        <w:t>, the P</w:t>
      </w:r>
      <w:r w:rsidR="004E2C5A" w:rsidRPr="00FE6EA6">
        <w:rPr>
          <w:lang w:eastAsia="zh-CN"/>
        </w:rPr>
        <w:t>ayload size (bits)</w:t>
      </w:r>
      <w:r w:rsidR="004E2C5A" w:rsidRPr="00FE6EA6">
        <w:rPr>
          <w:rFonts w:hint="eastAsia"/>
          <w:lang w:eastAsia="zh-CN"/>
        </w:rPr>
        <w:t xml:space="preserve"> and </w:t>
      </w:r>
      <w:r w:rsidR="004E2C5A" w:rsidRPr="00FE6EA6">
        <w:rPr>
          <w:lang w:eastAsia="zh-CN"/>
        </w:rPr>
        <w:t>Code block size including CRC (bits)</w:t>
      </w:r>
      <w:r w:rsidR="004E2C5A">
        <w:rPr>
          <w:rFonts w:hint="eastAsia"/>
          <w:lang w:eastAsia="zh-CN"/>
        </w:rPr>
        <w:t xml:space="preserve"> for G-FR2-A1-9 with 17 </w:t>
      </w:r>
      <w:r w:rsidR="009419F6">
        <w:rPr>
          <w:rFonts w:hint="eastAsia"/>
          <w:lang w:eastAsia="zh-CN"/>
        </w:rPr>
        <w:t>Allocated resource blocks should be 1480 and 1496 respectively.</w:t>
      </w:r>
      <w:r w:rsidR="007D74CC">
        <w:rPr>
          <w:rFonts w:hint="eastAsia"/>
          <w:lang w:eastAsia="zh-CN"/>
        </w:rPr>
        <w:t xml:space="preserve"> </w:t>
      </w:r>
      <w:r w:rsidR="000B36F6" w:rsidRPr="000B36F6">
        <w:rPr>
          <w:lang w:eastAsia="zh-CN"/>
        </w:rPr>
        <w:t>The updated parameters are shaded in yellow in Table 2-1 below.</w:t>
      </w:r>
    </w:p>
    <w:p w:rsidR="001D207E" w:rsidRDefault="001D207E" w:rsidP="003D2753">
      <w:pPr>
        <w:jc w:val="both"/>
        <w:rPr>
          <w:lang w:eastAsia="zh-CN"/>
        </w:rPr>
      </w:pPr>
    </w:p>
    <w:p w:rsidR="003F3EB5" w:rsidRDefault="004543D4" w:rsidP="00FE6EA6">
      <w:pPr>
        <w:spacing w:after="120"/>
        <w:rPr>
          <w:szCs w:val="24"/>
          <w:lang w:eastAsia="zh-CN"/>
        </w:rPr>
      </w:pPr>
      <w:r>
        <w:rPr>
          <w:rFonts w:ascii="Arial" w:hAnsi="Arial" w:cs="Arial"/>
          <w:b/>
          <w:bCs/>
        </w:rPr>
        <w:t>Table 2</w:t>
      </w:r>
      <w:r w:rsidR="003F3EB5">
        <w:rPr>
          <w:rFonts w:ascii="Arial" w:hAnsi="Arial" w:cs="Arial"/>
          <w:b/>
          <w:bCs/>
        </w:rPr>
        <w:t>-1: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G-FR2-A1-9</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17</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FE6EA6" w:rsidRDefault="004543D4" w:rsidP="00AA62FF">
            <w:pPr>
              <w:spacing w:after="0"/>
              <w:jc w:val="center"/>
              <w:rPr>
                <w:rFonts w:ascii="Arial" w:eastAsiaTheme="minorEastAsia" w:hAnsi="Arial" w:cs="Arial"/>
                <w:sz w:val="18"/>
                <w:szCs w:val="18"/>
                <w:lang w:eastAsia="zh-CN"/>
              </w:rPr>
            </w:pPr>
            <w:r w:rsidRPr="00FE6EA6">
              <w:rPr>
                <w:rFonts w:ascii="Arial" w:eastAsiaTheme="minorEastAsia" w:hAnsi="Arial" w:cs="Arial" w:hint="eastAsia"/>
                <w:sz w:val="18"/>
                <w:szCs w:val="18"/>
                <w:highlight w:val="yellow"/>
                <w:lang w:eastAsia="zh-CN"/>
              </w:rPr>
              <w:t>1480</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FE6EA6" w:rsidRDefault="004543D4" w:rsidP="00AA62FF">
            <w:pPr>
              <w:spacing w:after="0"/>
              <w:jc w:val="center"/>
              <w:rPr>
                <w:rFonts w:ascii="Arial" w:eastAsiaTheme="minorEastAsia" w:hAnsi="Arial" w:cs="Arial"/>
                <w:sz w:val="18"/>
                <w:szCs w:val="18"/>
                <w:lang w:eastAsia="zh-CN"/>
              </w:rPr>
            </w:pPr>
            <w:r w:rsidRPr="00FE6EA6">
              <w:rPr>
                <w:rFonts w:ascii="Arial" w:eastAsiaTheme="minorEastAsia" w:hAnsi="Arial" w:cs="Arial" w:hint="eastAsia"/>
                <w:sz w:val="18"/>
                <w:szCs w:val="18"/>
                <w:highlight w:val="yellow"/>
                <w:lang w:eastAsia="zh-CN"/>
              </w:rPr>
              <w:t>1496</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4896</w:t>
            </w:r>
          </w:p>
        </w:tc>
      </w:tr>
      <w:tr w:rsidR="003F3EB5"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3F3EB5" w:rsidRPr="00925738" w:rsidRDefault="003F3EB5" w:rsidP="00AA62FF">
            <w:pPr>
              <w:spacing w:after="0"/>
              <w:jc w:val="center"/>
              <w:rPr>
                <w:rFonts w:ascii="Arial" w:eastAsia="Times New Roman" w:hAnsi="Arial" w:cs="Arial"/>
                <w:sz w:val="18"/>
                <w:szCs w:val="18"/>
              </w:rPr>
            </w:pPr>
            <w:r>
              <w:rPr>
                <w:rFonts w:ascii="Arial" w:eastAsia="Times New Roman" w:hAnsi="Arial" w:cs="Arial"/>
                <w:sz w:val="18"/>
                <w:szCs w:val="18"/>
              </w:rPr>
              <w:t>2448</w:t>
            </w:r>
          </w:p>
        </w:tc>
      </w:tr>
      <w:tr w:rsidR="003F3EB5" w:rsidTr="00DA2769">
        <w:tc>
          <w:tcPr>
            <w:tcW w:w="9621" w:type="dxa"/>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4543D4" w:rsidRPr="00F95B02" w:rsidRDefault="004543D4" w:rsidP="004543D4">
            <w:pPr>
              <w:pStyle w:val="TAN"/>
            </w:pPr>
            <w:r w:rsidRPr="00F95B02">
              <w:t>NOTE 1:</w:t>
            </w:r>
            <w:r w:rsidRPr="00F95B02">
              <w:tab/>
              <w:t xml:space="preserve">DM-RS configuration type = 1 with DM-RS duration = single-symbol DM-RS, </w:t>
            </w:r>
            <w:r w:rsidRPr="00F95B02">
              <w:rPr>
                <w:rFonts w:eastAsia="等线" w:hint="eastAsia"/>
                <w:lang w:eastAsia="zh-CN"/>
              </w:rPr>
              <w:t>a</w:t>
            </w:r>
            <w:r w:rsidRPr="00F95B02">
              <w:rPr>
                <w:lang w:eastAsia="zh-CN"/>
              </w:rPr>
              <w:t>dditional DM-RS position</w:t>
            </w:r>
            <w:r w:rsidRPr="00F95B02">
              <w:rPr>
                <w:rFonts w:eastAsia="等线"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rsidR="004543D4" w:rsidRPr="00F95B02" w:rsidRDefault="004543D4" w:rsidP="00795032">
            <w:pPr>
              <w:pStyle w:val="TAN"/>
              <w:rPr>
                <w:lang w:eastAsia="zh-CN"/>
              </w:rPr>
            </w:pPr>
            <w:r w:rsidRPr="00F95B02">
              <w:t>NOTE 2:</w:t>
            </w:r>
            <w:r w:rsidRPr="00F95B02">
              <w:tab/>
              <w:t>MCS index 4 and target coding rate = 308/1024 are adopted to calculate payload size.</w:t>
            </w:r>
          </w:p>
          <w:p w:rsidR="003F3EB5" w:rsidRDefault="004543D4" w:rsidP="00FE6EA6">
            <w:pPr>
              <w:spacing w:after="0"/>
              <w:rPr>
                <w:rFonts w:ascii="Arial" w:eastAsia="Times New Roman" w:hAnsi="Arial" w:cs="Arial"/>
                <w:sz w:val="18"/>
                <w:szCs w:val="18"/>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rsidR="003F3EB5" w:rsidRDefault="003F3EB5" w:rsidP="003F3EB5">
      <w:pPr>
        <w:rPr>
          <w:szCs w:val="24"/>
          <w:lang w:eastAsia="zh-CN"/>
        </w:rPr>
      </w:pPr>
    </w:p>
    <w:p w:rsidR="001D207E" w:rsidRPr="00164B78" w:rsidRDefault="001D207E" w:rsidP="001D207E">
      <w:pPr>
        <w:rPr>
          <w:b/>
          <w:lang w:eastAsia="zh-CN"/>
        </w:rPr>
      </w:pPr>
      <w:r w:rsidRPr="00FE6EA6">
        <w:rPr>
          <w:rFonts w:hint="eastAsia"/>
          <w:b/>
          <w:lang w:eastAsia="zh-CN"/>
        </w:rPr>
        <w:t xml:space="preserve">Proposal 2: </w:t>
      </w:r>
      <w:r w:rsidRPr="00164B78">
        <w:rPr>
          <w:rFonts w:hint="eastAsia"/>
          <w:b/>
          <w:lang w:eastAsia="zh-CN"/>
        </w:rPr>
        <w:t xml:space="preserve">To adopt the following </w:t>
      </w:r>
      <w:r>
        <w:rPr>
          <w:rFonts w:hint="eastAsia"/>
          <w:b/>
          <w:lang w:eastAsia="zh-CN"/>
        </w:rPr>
        <w:t>FRC parameters</w:t>
      </w:r>
      <w:r w:rsidRPr="00164B78">
        <w:rPr>
          <w:rFonts w:hint="eastAsia"/>
          <w:b/>
          <w:lang w:eastAsia="zh-CN"/>
        </w:rPr>
        <w:t xml:space="preserve"> for </w:t>
      </w:r>
      <w:proofErr w:type="gramStart"/>
      <w:r w:rsidRPr="00164B78">
        <w:rPr>
          <w:rFonts w:hint="eastAsia"/>
          <w:b/>
          <w:lang w:eastAsia="zh-CN"/>
        </w:rPr>
        <w:t>FR2-2</w:t>
      </w:r>
      <w:r w:rsidR="005D2715">
        <w:rPr>
          <w:rFonts w:hint="eastAsia"/>
          <w:b/>
          <w:lang w:eastAsia="zh-CN"/>
        </w:rPr>
        <w:t>,</w:t>
      </w:r>
      <w:proofErr w:type="gramEnd"/>
      <w:r>
        <w:rPr>
          <w:rFonts w:hint="eastAsia"/>
          <w:b/>
          <w:lang w:eastAsia="zh-CN"/>
        </w:rPr>
        <w:t xml:space="preserve"> </w:t>
      </w:r>
      <w:r w:rsidR="005D2715">
        <w:rPr>
          <w:rFonts w:hint="eastAsia"/>
          <w:b/>
          <w:lang w:eastAsia="zh-CN"/>
        </w:rPr>
        <w:t>and t</w:t>
      </w:r>
      <w:r w:rsidRPr="00FE6EA6">
        <w:rPr>
          <w:b/>
          <w:lang w:eastAsia="zh-CN"/>
        </w:rPr>
        <w:t>he updated parameters are shaded in yellow in Table 2-1 below.</w:t>
      </w:r>
    </w:p>
    <w:p w:rsidR="001D207E" w:rsidRDefault="001D207E" w:rsidP="001D207E">
      <w:pPr>
        <w:spacing w:after="120"/>
        <w:rPr>
          <w:szCs w:val="24"/>
          <w:lang w:eastAsia="zh-CN"/>
        </w:rPr>
      </w:pPr>
      <w:r>
        <w:rPr>
          <w:rFonts w:ascii="Arial" w:hAnsi="Arial" w:cs="Arial"/>
          <w:b/>
          <w:bCs/>
        </w:rPr>
        <w:t>Table 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G-FR2-A1-9</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lastRenderedPageBreak/>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17</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AA62FF" w:rsidRDefault="001D207E" w:rsidP="00AA62FF">
            <w:pPr>
              <w:spacing w:after="0"/>
              <w:jc w:val="center"/>
              <w:rPr>
                <w:rFonts w:ascii="Arial" w:eastAsiaTheme="minorEastAsia" w:hAnsi="Arial" w:cs="Arial"/>
                <w:sz w:val="18"/>
                <w:szCs w:val="18"/>
                <w:lang w:eastAsia="zh-CN"/>
              </w:rPr>
            </w:pPr>
            <w:r w:rsidRPr="00AA62FF">
              <w:rPr>
                <w:rFonts w:ascii="Arial" w:eastAsiaTheme="minorEastAsia" w:hAnsi="Arial" w:cs="Arial" w:hint="eastAsia"/>
                <w:sz w:val="18"/>
                <w:szCs w:val="18"/>
                <w:highlight w:val="yellow"/>
                <w:lang w:eastAsia="zh-CN"/>
              </w:rPr>
              <w:t>1480</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AA62FF" w:rsidRDefault="001D207E" w:rsidP="00AA62FF">
            <w:pPr>
              <w:spacing w:after="0"/>
              <w:jc w:val="center"/>
              <w:rPr>
                <w:rFonts w:ascii="Arial" w:eastAsiaTheme="minorEastAsia" w:hAnsi="Arial" w:cs="Arial"/>
                <w:sz w:val="18"/>
                <w:szCs w:val="18"/>
                <w:lang w:eastAsia="zh-CN"/>
              </w:rPr>
            </w:pPr>
            <w:r w:rsidRPr="00AA62FF">
              <w:rPr>
                <w:rFonts w:ascii="Arial" w:eastAsiaTheme="minorEastAsia" w:hAnsi="Arial" w:cs="Arial" w:hint="eastAsia"/>
                <w:sz w:val="18"/>
                <w:szCs w:val="18"/>
                <w:highlight w:val="yellow"/>
                <w:lang w:eastAsia="zh-CN"/>
              </w:rPr>
              <w:t>1496</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4896</w:t>
            </w:r>
          </w:p>
        </w:tc>
      </w:tr>
      <w:tr w:rsidR="001D207E"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925738" w:rsidRDefault="001D207E" w:rsidP="00AA62FF">
            <w:pPr>
              <w:spacing w:after="0"/>
              <w:jc w:val="center"/>
              <w:rPr>
                <w:rFonts w:ascii="Arial" w:eastAsia="Times New Roman" w:hAnsi="Arial" w:cs="Arial"/>
                <w:sz w:val="18"/>
                <w:szCs w:val="18"/>
              </w:rPr>
            </w:pPr>
            <w:r>
              <w:rPr>
                <w:rFonts w:ascii="Arial" w:eastAsia="Times New Roman" w:hAnsi="Arial" w:cs="Arial"/>
                <w:sz w:val="18"/>
                <w:szCs w:val="18"/>
              </w:rPr>
              <w:t>2448</w:t>
            </w:r>
          </w:p>
        </w:tc>
      </w:tr>
      <w:tr w:rsidR="001D207E" w:rsidTr="00AA62FF">
        <w:tc>
          <w:tcPr>
            <w:tcW w:w="9621" w:type="dxa"/>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1D207E" w:rsidRPr="00F95B02" w:rsidRDefault="001D207E" w:rsidP="00AA62FF">
            <w:pPr>
              <w:pStyle w:val="TAN"/>
            </w:pPr>
            <w:r w:rsidRPr="00F95B02">
              <w:t>NOTE 1:</w:t>
            </w:r>
            <w:r w:rsidRPr="00F95B02">
              <w:tab/>
              <w:t xml:space="preserve">DM-RS configuration type = 1 with DM-RS duration = single-symbol DM-RS, </w:t>
            </w:r>
            <w:r w:rsidRPr="00F95B02">
              <w:rPr>
                <w:rFonts w:eastAsia="等线" w:hint="eastAsia"/>
                <w:lang w:eastAsia="zh-CN"/>
              </w:rPr>
              <w:t>a</w:t>
            </w:r>
            <w:r w:rsidRPr="00F95B02">
              <w:rPr>
                <w:lang w:eastAsia="zh-CN"/>
              </w:rPr>
              <w:t>dditional DM-RS position</w:t>
            </w:r>
            <w:r w:rsidRPr="00F95B02">
              <w:rPr>
                <w:rFonts w:eastAsia="等线"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rsidR="001D207E" w:rsidRPr="00F95B02" w:rsidRDefault="001D207E" w:rsidP="00AA62FF">
            <w:pPr>
              <w:pStyle w:val="TAN"/>
              <w:rPr>
                <w:lang w:eastAsia="zh-CN"/>
              </w:rPr>
            </w:pPr>
            <w:r w:rsidRPr="00F95B02">
              <w:t>NOTE 2:</w:t>
            </w:r>
            <w:r w:rsidRPr="00F95B02">
              <w:tab/>
              <w:t>MCS index 4 and target coding rate = 308/1024 are adopted to calculate payload size.</w:t>
            </w:r>
          </w:p>
          <w:p w:rsidR="001D207E" w:rsidRDefault="001D207E" w:rsidP="00AA62FF">
            <w:pPr>
              <w:spacing w:after="0"/>
              <w:rPr>
                <w:rFonts w:ascii="Arial" w:eastAsia="Times New Roman" w:hAnsi="Arial" w:cs="Arial"/>
                <w:sz w:val="18"/>
                <w:szCs w:val="18"/>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rsidR="003F3EB5" w:rsidRPr="001D207E" w:rsidRDefault="003F3EB5" w:rsidP="003D2753">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63038D" w:rsidRDefault="00BF7B8B">
      <w:pPr>
        <w:jc w:val="both"/>
        <w:rPr>
          <w:lang w:eastAsia="zh-CN"/>
        </w:rPr>
      </w:pPr>
      <w:r w:rsidRPr="0063038D">
        <w:rPr>
          <w:lang w:eastAsia="zh-CN"/>
        </w:rPr>
        <w:t xml:space="preserve">This contribution provides analysis on </w:t>
      </w:r>
      <w:proofErr w:type="spellStart"/>
      <w:proofErr w:type="gramStart"/>
      <w:r w:rsidR="00FE6EA6">
        <w:rPr>
          <w:rFonts w:hint="eastAsia"/>
          <w:lang w:eastAsia="zh-CN"/>
        </w:rPr>
        <w:t>FRcs</w:t>
      </w:r>
      <w:proofErr w:type="spellEnd"/>
      <w:proofErr w:type="gramEnd"/>
      <w:r w:rsidRPr="0063038D">
        <w:rPr>
          <w:lang w:eastAsia="zh-CN"/>
        </w:rPr>
        <w:t xml:space="preserve"> for 52.6-71GHz. The following proposals</w:t>
      </w:r>
      <w:r w:rsidR="00D807F3" w:rsidRPr="0063038D">
        <w:rPr>
          <w:lang w:eastAsia="zh-CN"/>
        </w:rPr>
        <w:t xml:space="preserve"> and observations</w:t>
      </w:r>
      <w:r w:rsidRPr="0063038D">
        <w:rPr>
          <w:lang w:eastAsia="zh-CN"/>
        </w:rPr>
        <w:t xml:space="preserve"> are concluded as follows:</w:t>
      </w:r>
    </w:p>
    <w:p w:rsidR="00FE6EA6" w:rsidRPr="00FE6EA6" w:rsidRDefault="00FE6EA6" w:rsidP="00FE6EA6">
      <w:pPr>
        <w:jc w:val="both"/>
        <w:rPr>
          <w:b/>
          <w:szCs w:val="24"/>
          <w:lang w:eastAsia="zh-CN"/>
        </w:rPr>
      </w:pPr>
      <w:r w:rsidRPr="00FE6EA6">
        <w:rPr>
          <w:rFonts w:hint="eastAsia"/>
          <w:b/>
          <w:szCs w:val="24"/>
          <w:lang w:eastAsia="zh-CN"/>
        </w:rPr>
        <w:t xml:space="preserve">Proposal 1: Does not </w:t>
      </w:r>
      <w:r w:rsidRPr="00FE6EA6">
        <w:rPr>
          <w:b/>
          <w:szCs w:val="24"/>
          <w:lang w:eastAsia="zh-CN"/>
        </w:rPr>
        <w:t>defin</w:t>
      </w:r>
      <w:r w:rsidRPr="00FE6EA6">
        <w:rPr>
          <w:rFonts w:hint="eastAsia"/>
          <w:b/>
          <w:szCs w:val="24"/>
          <w:lang w:eastAsia="zh-CN"/>
        </w:rPr>
        <w:t>e</w:t>
      </w:r>
      <w:r w:rsidRPr="00FE6EA6">
        <w:rPr>
          <w:b/>
          <w:szCs w:val="24"/>
          <w:lang w:eastAsia="zh-CN"/>
        </w:rPr>
        <w:t xml:space="preserve"> a new dedicated FRC for 960 kHz SCS and 800 MHz</w:t>
      </w:r>
      <w:r w:rsidRPr="00FE6EA6">
        <w:rPr>
          <w:rFonts w:hint="eastAsia"/>
          <w:b/>
          <w:szCs w:val="24"/>
          <w:lang w:eastAsia="zh-CN"/>
        </w:rPr>
        <w:t xml:space="preserve"> channel</w:t>
      </w:r>
      <w:r w:rsidRPr="00FE6EA6">
        <w:rPr>
          <w:b/>
          <w:szCs w:val="24"/>
          <w:lang w:eastAsia="zh-CN"/>
        </w:rPr>
        <w:t xml:space="preserve"> bandwidth for OTA reference sensitivity</w:t>
      </w:r>
      <w:r w:rsidRPr="00FE6EA6">
        <w:rPr>
          <w:rFonts w:hint="eastAsia"/>
          <w:b/>
          <w:szCs w:val="24"/>
          <w:lang w:eastAsia="zh-CN"/>
        </w:rPr>
        <w:t>.</w:t>
      </w:r>
    </w:p>
    <w:p w:rsidR="00FE6EA6" w:rsidRPr="00164B78" w:rsidRDefault="00FE6EA6" w:rsidP="00FE6EA6">
      <w:pPr>
        <w:rPr>
          <w:b/>
          <w:lang w:eastAsia="zh-CN"/>
        </w:rPr>
      </w:pPr>
      <w:r w:rsidRPr="00FE6EA6">
        <w:rPr>
          <w:rFonts w:hint="eastAsia"/>
          <w:b/>
          <w:lang w:eastAsia="zh-CN"/>
        </w:rPr>
        <w:t xml:space="preserve">Proposal 2: </w:t>
      </w:r>
      <w:r w:rsidRPr="00164B78">
        <w:rPr>
          <w:rFonts w:hint="eastAsia"/>
          <w:b/>
          <w:lang w:eastAsia="zh-CN"/>
        </w:rPr>
        <w:t xml:space="preserve">To adopt the following </w:t>
      </w:r>
      <w:r>
        <w:rPr>
          <w:rFonts w:hint="eastAsia"/>
          <w:b/>
          <w:lang w:eastAsia="zh-CN"/>
        </w:rPr>
        <w:t>FRC parameters</w:t>
      </w:r>
      <w:r w:rsidRPr="00164B78">
        <w:rPr>
          <w:rFonts w:hint="eastAsia"/>
          <w:b/>
          <w:lang w:eastAsia="zh-CN"/>
        </w:rPr>
        <w:t xml:space="preserve"> for FR2-2</w:t>
      </w:r>
      <w:r w:rsidR="005D2715">
        <w:rPr>
          <w:rFonts w:hint="eastAsia"/>
          <w:b/>
          <w:lang w:eastAsia="zh-CN"/>
        </w:rPr>
        <w:t>, and t</w:t>
      </w:r>
      <w:r w:rsidRPr="00FE6EA6">
        <w:rPr>
          <w:b/>
          <w:lang w:eastAsia="zh-CN"/>
        </w:rPr>
        <w:t>he updated parameters are shaded in yellow in Table 2-1 below.</w:t>
      </w:r>
    </w:p>
    <w:p w:rsidR="00FE6EA6" w:rsidRDefault="00FE6EA6" w:rsidP="00FE6EA6">
      <w:pPr>
        <w:spacing w:after="120"/>
        <w:rPr>
          <w:szCs w:val="24"/>
          <w:lang w:eastAsia="zh-CN"/>
        </w:rPr>
      </w:pPr>
      <w:r>
        <w:rPr>
          <w:rFonts w:ascii="Arial" w:hAnsi="Arial" w:cs="Arial"/>
          <w:b/>
          <w:bCs/>
        </w:rPr>
        <w:t>Table 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b/>
                <w:bCs/>
                <w:sz w:val="18"/>
                <w:szCs w:val="18"/>
              </w:rPr>
              <w:t>G-FR2-A1-9</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960</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17</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 xml:space="preserve">CP-OFDM </w:t>
            </w:r>
            <w:r>
              <w:rPr>
                <w:rFonts w:ascii="Arial" w:eastAsia="Times New Roman" w:hAnsi="Arial" w:cs="Arial"/>
                <w:sz w:val="18"/>
                <w:szCs w:val="18"/>
              </w:rPr>
              <w:lastRenderedPageBreak/>
              <w:t>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lastRenderedPageBreak/>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12</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lastRenderedPageBreak/>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QPSK</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1/3</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AA62FF" w:rsidRDefault="00FE6EA6" w:rsidP="00AA62FF">
            <w:pPr>
              <w:spacing w:after="0"/>
              <w:jc w:val="center"/>
              <w:rPr>
                <w:rFonts w:ascii="Arial" w:eastAsiaTheme="minorEastAsia" w:hAnsi="Arial" w:cs="Arial"/>
                <w:sz w:val="18"/>
                <w:szCs w:val="18"/>
                <w:lang w:eastAsia="zh-CN"/>
              </w:rPr>
            </w:pPr>
            <w:r w:rsidRPr="00AA62FF">
              <w:rPr>
                <w:rFonts w:ascii="Arial" w:eastAsiaTheme="minorEastAsia" w:hAnsi="Arial" w:cs="Arial" w:hint="eastAsia"/>
                <w:sz w:val="18"/>
                <w:szCs w:val="18"/>
                <w:highlight w:val="yellow"/>
                <w:lang w:eastAsia="zh-CN"/>
              </w:rPr>
              <w:t>1480</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16</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AA62FF" w:rsidRDefault="00FE6EA6" w:rsidP="00AA62FF">
            <w:pPr>
              <w:spacing w:after="0"/>
              <w:jc w:val="center"/>
              <w:rPr>
                <w:rFonts w:ascii="Arial" w:eastAsiaTheme="minorEastAsia" w:hAnsi="Arial" w:cs="Arial"/>
                <w:sz w:val="18"/>
                <w:szCs w:val="18"/>
                <w:lang w:eastAsia="zh-CN"/>
              </w:rPr>
            </w:pPr>
            <w:r w:rsidRPr="00AA62FF">
              <w:rPr>
                <w:rFonts w:ascii="Arial" w:eastAsiaTheme="minorEastAsia" w:hAnsi="Arial" w:cs="Arial" w:hint="eastAsia"/>
                <w:sz w:val="18"/>
                <w:szCs w:val="18"/>
                <w:highlight w:val="yellow"/>
                <w:lang w:eastAsia="zh-CN"/>
              </w:rPr>
              <w:t>1496</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4896</w:t>
            </w:r>
          </w:p>
        </w:tc>
      </w:tr>
      <w:tr w:rsidR="00FE6EA6" w:rsidTr="00AA62FF">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sidRPr="00925738">
              <w:rPr>
                <w:rFonts w:ascii="Arial" w:eastAsia="Times New Roman" w:hAnsi="Arial" w:cs="Arial"/>
                <w:sz w:val="18"/>
                <w:szCs w:val="18"/>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925738" w:rsidRDefault="00FE6EA6" w:rsidP="00AA62FF">
            <w:pPr>
              <w:spacing w:after="0"/>
              <w:jc w:val="center"/>
              <w:rPr>
                <w:rFonts w:ascii="Arial" w:eastAsia="Times New Roman" w:hAnsi="Arial" w:cs="Arial"/>
                <w:sz w:val="18"/>
                <w:szCs w:val="18"/>
              </w:rPr>
            </w:pPr>
            <w:r>
              <w:rPr>
                <w:rFonts w:ascii="Arial" w:eastAsia="Times New Roman" w:hAnsi="Arial" w:cs="Arial"/>
                <w:sz w:val="18"/>
                <w:szCs w:val="18"/>
              </w:rPr>
              <w:t>2448</w:t>
            </w:r>
          </w:p>
        </w:tc>
      </w:tr>
      <w:tr w:rsidR="00FE6EA6" w:rsidTr="00AA62FF">
        <w:tc>
          <w:tcPr>
            <w:tcW w:w="9621" w:type="dxa"/>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E6EA6" w:rsidRPr="00F95B02" w:rsidRDefault="00FE6EA6" w:rsidP="00AA62FF">
            <w:pPr>
              <w:pStyle w:val="TAN"/>
            </w:pPr>
            <w:r w:rsidRPr="00F95B02">
              <w:t>NOTE 1:</w:t>
            </w:r>
            <w:r w:rsidRPr="00F95B02">
              <w:tab/>
              <w:t xml:space="preserve">DM-RS configuration type = 1 with DM-RS duration = single-symbol DM-RS, </w:t>
            </w:r>
            <w:r w:rsidRPr="00F95B02">
              <w:rPr>
                <w:rFonts w:eastAsia="等线" w:hint="eastAsia"/>
                <w:lang w:eastAsia="zh-CN"/>
              </w:rPr>
              <w:t>a</w:t>
            </w:r>
            <w:r w:rsidRPr="00F95B02">
              <w:rPr>
                <w:lang w:eastAsia="zh-CN"/>
              </w:rPr>
              <w:t>dditional DM-RS position</w:t>
            </w:r>
            <w:r w:rsidRPr="00F95B02">
              <w:rPr>
                <w:rFonts w:eastAsia="等线"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rsidR="00FE6EA6" w:rsidRPr="00F95B02" w:rsidRDefault="00FE6EA6" w:rsidP="00AA62FF">
            <w:pPr>
              <w:pStyle w:val="TAN"/>
              <w:rPr>
                <w:lang w:eastAsia="zh-CN"/>
              </w:rPr>
            </w:pPr>
            <w:r w:rsidRPr="00F95B02">
              <w:t>NOTE 2:</w:t>
            </w:r>
            <w:r w:rsidRPr="00F95B02">
              <w:tab/>
              <w:t>MCS index 4 and target coding rate = 308/1024 are adopted to calculate payload size.</w:t>
            </w:r>
          </w:p>
          <w:p w:rsidR="00FE6EA6" w:rsidRDefault="00FE6EA6" w:rsidP="00AA62FF">
            <w:pPr>
              <w:spacing w:after="0"/>
              <w:rPr>
                <w:rFonts w:ascii="Arial" w:eastAsia="Times New Roman" w:hAnsi="Arial" w:cs="Arial"/>
                <w:sz w:val="18"/>
                <w:szCs w:val="18"/>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rsidR="00FE6EA6" w:rsidRPr="001D207E" w:rsidRDefault="00FE6EA6" w:rsidP="00FE6EA6">
      <w:pPr>
        <w:jc w:val="both"/>
        <w:rPr>
          <w:lang w:eastAsia="zh-CN"/>
        </w:rPr>
      </w:pPr>
    </w:p>
    <w:p w:rsidR="004C12AF" w:rsidRPr="00FE6EA6" w:rsidRDefault="004C12AF" w:rsidP="004C12AF">
      <w:pPr>
        <w:rPr>
          <w:lang w:eastAsia="zh-CN"/>
        </w:rPr>
      </w:pPr>
    </w:p>
    <w:p w:rsidR="0042008A" w:rsidRPr="004C12AF" w:rsidRDefault="0042008A">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083FBE" w:rsidRDefault="00083FBE" w:rsidP="00083FBE">
      <w:pPr>
        <w:numPr>
          <w:ilvl w:val="0"/>
          <w:numId w:val="5"/>
        </w:numPr>
        <w:jc w:val="both"/>
        <w:rPr>
          <w:lang w:eastAsia="zh-CN"/>
        </w:rPr>
      </w:pPr>
      <w:r w:rsidRPr="00083FBE">
        <w:rPr>
          <w:rFonts w:hint="eastAsia"/>
          <w:lang w:eastAsia="zh-CN"/>
        </w:rPr>
        <w:t>R4-2207217</w:t>
      </w:r>
      <w:r w:rsidRPr="00083FBE">
        <w:rPr>
          <w:rFonts w:hint="eastAsia"/>
          <w:lang w:eastAsia="zh-CN"/>
        </w:rPr>
        <w:t>，</w:t>
      </w:r>
      <w:r w:rsidRPr="00083FBE">
        <w:rPr>
          <w:rFonts w:hint="eastAsia"/>
          <w:lang w:eastAsia="zh-CN"/>
        </w:rPr>
        <w:t>WF on &gt;52.6 GHz BS RF Rx Requirements</w:t>
      </w:r>
      <w:r w:rsidRPr="00083FBE">
        <w:rPr>
          <w:rFonts w:hint="eastAsia"/>
          <w:lang w:eastAsia="zh-CN"/>
        </w:rPr>
        <w:t>，</w:t>
      </w:r>
      <w:r w:rsidRPr="00083FBE">
        <w:rPr>
          <w:rFonts w:hint="eastAsia"/>
          <w:lang w:eastAsia="zh-CN"/>
        </w:rPr>
        <w:t>Ericsson</w:t>
      </w:r>
      <w:r w:rsidRPr="00083FBE">
        <w:rPr>
          <w:rFonts w:hint="eastAsia"/>
          <w:lang w:eastAsia="zh-CN"/>
        </w:rPr>
        <w:t>，</w:t>
      </w:r>
      <w:r w:rsidRPr="00083FBE">
        <w:rPr>
          <w:rFonts w:hint="eastAsia"/>
          <w:lang w:eastAsia="zh-CN"/>
        </w:rPr>
        <w:t>RAN4#102-e</w:t>
      </w:r>
    </w:p>
    <w:p w:rsidR="00F73EA3" w:rsidRDefault="00F73EA3" w:rsidP="00F73EA3">
      <w:pPr>
        <w:numPr>
          <w:ilvl w:val="0"/>
          <w:numId w:val="5"/>
        </w:numPr>
        <w:jc w:val="both"/>
        <w:rPr>
          <w:lang w:eastAsia="zh-CN"/>
        </w:rPr>
      </w:pPr>
      <w:r w:rsidRPr="00F73EA3">
        <w:rPr>
          <w:lang w:eastAsia="zh-CN"/>
        </w:rPr>
        <w:t>R4-2206536, WF on 60 GHz UE RF, Qualcomm Incorporated, RAN4#102-e</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982" w:rsidRDefault="003F3982">
      <w:r>
        <w:separator/>
      </w:r>
    </w:p>
  </w:endnote>
  <w:endnote w:type="continuationSeparator" w:id="0">
    <w:p w:rsidR="003F3982" w:rsidRDefault="003F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982" w:rsidRDefault="003F3982">
      <w:r>
        <w:separator/>
      </w:r>
    </w:p>
  </w:footnote>
  <w:footnote w:type="continuationSeparator" w:id="0">
    <w:p w:rsidR="003F3982" w:rsidRDefault="003F3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FD" w:rsidRDefault="00BD3AF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6"/>
  </w:num>
  <w:num w:numId="3">
    <w:abstractNumId w:val="30"/>
  </w:num>
  <w:num w:numId="4">
    <w:abstractNumId w:val="20"/>
  </w:num>
  <w:num w:numId="5">
    <w:abstractNumId w:val="17"/>
  </w:num>
  <w:num w:numId="6">
    <w:abstractNumId w:val="37"/>
  </w:num>
  <w:num w:numId="7">
    <w:abstractNumId w:val="5"/>
  </w:num>
  <w:num w:numId="8">
    <w:abstractNumId w:val="9"/>
  </w:num>
  <w:num w:numId="9">
    <w:abstractNumId w:val="0"/>
  </w:num>
  <w:num w:numId="10">
    <w:abstractNumId w:val="4"/>
  </w:num>
  <w:num w:numId="11">
    <w:abstractNumId w:val="2"/>
  </w:num>
  <w:num w:numId="12">
    <w:abstractNumId w:val="26"/>
  </w:num>
  <w:num w:numId="13">
    <w:abstractNumId w:val="19"/>
  </w:num>
  <w:num w:numId="14">
    <w:abstractNumId w:val="38"/>
  </w:num>
  <w:num w:numId="15">
    <w:abstractNumId w:val="8"/>
  </w:num>
  <w:num w:numId="16">
    <w:abstractNumId w:val="31"/>
  </w:num>
  <w:num w:numId="17">
    <w:abstractNumId w:val="10"/>
  </w:num>
  <w:num w:numId="18">
    <w:abstractNumId w:val="14"/>
  </w:num>
  <w:num w:numId="19">
    <w:abstractNumId w:val="29"/>
  </w:num>
  <w:num w:numId="20">
    <w:abstractNumId w:val="3"/>
  </w:num>
  <w:num w:numId="21">
    <w:abstractNumId w:val="12"/>
  </w:num>
  <w:num w:numId="22">
    <w:abstractNumId w:val="35"/>
  </w:num>
  <w:num w:numId="23">
    <w:abstractNumId w:val="25"/>
  </w:num>
  <w:num w:numId="24">
    <w:abstractNumId w:val="34"/>
  </w:num>
  <w:num w:numId="25">
    <w:abstractNumId w:val="36"/>
  </w:num>
  <w:num w:numId="26">
    <w:abstractNumId w:val="27"/>
  </w:num>
  <w:num w:numId="27">
    <w:abstractNumId w:val="32"/>
  </w:num>
  <w:num w:numId="28">
    <w:abstractNumId w:val="27"/>
  </w:num>
  <w:num w:numId="29">
    <w:abstractNumId w:val="13"/>
  </w:num>
  <w:num w:numId="30">
    <w:abstractNumId w:val="24"/>
  </w:num>
  <w:num w:numId="31">
    <w:abstractNumId w:val="18"/>
  </w:num>
  <w:num w:numId="32">
    <w:abstractNumId w:val="7"/>
  </w:num>
  <w:num w:numId="33">
    <w:abstractNumId w:val="15"/>
  </w:num>
  <w:num w:numId="34">
    <w:abstractNumId w:val="28"/>
  </w:num>
  <w:num w:numId="35">
    <w:abstractNumId w:val="16"/>
  </w:num>
  <w:num w:numId="36">
    <w:abstractNumId w:val="33"/>
  </w:num>
  <w:num w:numId="37">
    <w:abstractNumId w:val="21"/>
  </w:num>
  <w:num w:numId="38">
    <w:abstractNumId w:val="11"/>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88A"/>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BEC"/>
    <w:rsid w:val="00016E26"/>
    <w:rsid w:val="00020C02"/>
    <w:rsid w:val="000210C6"/>
    <w:rsid w:val="00021929"/>
    <w:rsid w:val="000219F4"/>
    <w:rsid w:val="000226C3"/>
    <w:rsid w:val="00022D9C"/>
    <w:rsid w:val="00022E4A"/>
    <w:rsid w:val="00022F01"/>
    <w:rsid w:val="00022FC2"/>
    <w:rsid w:val="00024288"/>
    <w:rsid w:val="00024CE4"/>
    <w:rsid w:val="0002504A"/>
    <w:rsid w:val="000253C7"/>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C05"/>
    <w:rsid w:val="00053368"/>
    <w:rsid w:val="0005336F"/>
    <w:rsid w:val="00054C94"/>
    <w:rsid w:val="000559A0"/>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DF8"/>
    <w:rsid w:val="00070FD4"/>
    <w:rsid w:val="0007249D"/>
    <w:rsid w:val="00073D07"/>
    <w:rsid w:val="00073F45"/>
    <w:rsid w:val="00074221"/>
    <w:rsid w:val="00074DA5"/>
    <w:rsid w:val="00075C38"/>
    <w:rsid w:val="00076DAD"/>
    <w:rsid w:val="00077740"/>
    <w:rsid w:val="000816D1"/>
    <w:rsid w:val="00081ECB"/>
    <w:rsid w:val="00082385"/>
    <w:rsid w:val="00082E31"/>
    <w:rsid w:val="00082F0B"/>
    <w:rsid w:val="00083AF1"/>
    <w:rsid w:val="00083FBE"/>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2932"/>
    <w:rsid w:val="00093762"/>
    <w:rsid w:val="00094927"/>
    <w:rsid w:val="000950BE"/>
    <w:rsid w:val="0009614E"/>
    <w:rsid w:val="00096499"/>
    <w:rsid w:val="00096654"/>
    <w:rsid w:val="00096736"/>
    <w:rsid w:val="00096882"/>
    <w:rsid w:val="000969E9"/>
    <w:rsid w:val="00096E55"/>
    <w:rsid w:val="00097770"/>
    <w:rsid w:val="00097C23"/>
    <w:rsid w:val="000A0BFE"/>
    <w:rsid w:val="000A0FC2"/>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6F6"/>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A75"/>
    <w:rsid w:val="000D4ABB"/>
    <w:rsid w:val="000D6144"/>
    <w:rsid w:val="000D635D"/>
    <w:rsid w:val="000E0B95"/>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7E9"/>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CC4"/>
    <w:rsid w:val="00135896"/>
    <w:rsid w:val="00135A7F"/>
    <w:rsid w:val="001370D9"/>
    <w:rsid w:val="00137365"/>
    <w:rsid w:val="00137428"/>
    <w:rsid w:val="0014119C"/>
    <w:rsid w:val="00142E27"/>
    <w:rsid w:val="00143023"/>
    <w:rsid w:val="00143FF6"/>
    <w:rsid w:val="001444B8"/>
    <w:rsid w:val="00144E86"/>
    <w:rsid w:val="00145211"/>
    <w:rsid w:val="00145A4F"/>
    <w:rsid w:val="00145B29"/>
    <w:rsid w:val="00145BC5"/>
    <w:rsid w:val="00145D43"/>
    <w:rsid w:val="00146063"/>
    <w:rsid w:val="001503A5"/>
    <w:rsid w:val="001509D1"/>
    <w:rsid w:val="00150EA4"/>
    <w:rsid w:val="0015132A"/>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E0"/>
    <w:rsid w:val="00161553"/>
    <w:rsid w:val="0016164A"/>
    <w:rsid w:val="00161692"/>
    <w:rsid w:val="00161CA2"/>
    <w:rsid w:val="00162040"/>
    <w:rsid w:val="00162605"/>
    <w:rsid w:val="0016324F"/>
    <w:rsid w:val="00163B64"/>
    <w:rsid w:val="00164B78"/>
    <w:rsid w:val="00164D0E"/>
    <w:rsid w:val="001656C1"/>
    <w:rsid w:val="0016620F"/>
    <w:rsid w:val="00166396"/>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F12"/>
    <w:rsid w:val="001D0FF7"/>
    <w:rsid w:val="001D17F6"/>
    <w:rsid w:val="001D1830"/>
    <w:rsid w:val="001D207E"/>
    <w:rsid w:val="001D236C"/>
    <w:rsid w:val="001D3D2D"/>
    <w:rsid w:val="001D438B"/>
    <w:rsid w:val="001D4961"/>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25B"/>
    <w:rsid w:val="001F12F3"/>
    <w:rsid w:val="001F171A"/>
    <w:rsid w:val="001F1CBF"/>
    <w:rsid w:val="001F21FB"/>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1EEF"/>
    <w:rsid w:val="0021232E"/>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764F"/>
    <w:rsid w:val="0022780E"/>
    <w:rsid w:val="00227C6E"/>
    <w:rsid w:val="00227D5C"/>
    <w:rsid w:val="0023008C"/>
    <w:rsid w:val="00230316"/>
    <w:rsid w:val="0023037B"/>
    <w:rsid w:val="00230885"/>
    <w:rsid w:val="00230953"/>
    <w:rsid w:val="00230C6C"/>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95F"/>
    <w:rsid w:val="00255BFA"/>
    <w:rsid w:val="002572C2"/>
    <w:rsid w:val="00257E5B"/>
    <w:rsid w:val="0026004D"/>
    <w:rsid w:val="002600D3"/>
    <w:rsid w:val="00260AD3"/>
    <w:rsid w:val="00260B4D"/>
    <w:rsid w:val="002611C2"/>
    <w:rsid w:val="002612B8"/>
    <w:rsid w:val="0026177E"/>
    <w:rsid w:val="00261EB6"/>
    <w:rsid w:val="002625A6"/>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C65"/>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22F"/>
    <w:rsid w:val="00306F44"/>
    <w:rsid w:val="0030782C"/>
    <w:rsid w:val="0030790B"/>
    <w:rsid w:val="0031099B"/>
    <w:rsid w:val="00311EAB"/>
    <w:rsid w:val="003129E8"/>
    <w:rsid w:val="00312FA0"/>
    <w:rsid w:val="00313149"/>
    <w:rsid w:val="0031383C"/>
    <w:rsid w:val="00313C39"/>
    <w:rsid w:val="003143BA"/>
    <w:rsid w:val="0031466E"/>
    <w:rsid w:val="0031479C"/>
    <w:rsid w:val="0031558F"/>
    <w:rsid w:val="003162D7"/>
    <w:rsid w:val="00316F8B"/>
    <w:rsid w:val="0031799F"/>
    <w:rsid w:val="003179A8"/>
    <w:rsid w:val="00317E4A"/>
    <w:rsid w:val="0032185C"/>
    <w:rsid w:val="00321AE3"/>
    <w:rsid w:val="00322026"/>
    <w:rsid w:val="0032240B"/>
    <w:rsid w:val="003226DD"/>
    <w:rsid w:val="00322803"/>
    <w:rsid w:val="003238C1"/>
    <w:rsid w:val="00324620"/>
    <w:rsid w:val="003248DB"/>
    <w:rsid w:val="00324AF4"/>
    <w:rsid w:val="0032598C"/>
    <w:rsid w:val="00325DD8"/>
    <w:rsid w:val="0032674F"/>
    <w:rsid w:val="00327290"/>
    <w:rsid w:val="0033027A"/>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B7F"/>
    <w:rsid w:val="00345F76"/>
    <w:rsid w:val="0034664B"/>
    <w:rsid w:val="00346816"/>
    <w:rsid w:val="0034691A"/>
    <w:rsid w:val="00347398"/>
    <w:rsid w:val="00350259"/>
    <w:rsid w:val="0035042B"/>
    <w:rsid w:val="003504E6"/>
    <w:rsid w:val="00350691"/>
    <w:rsid w:val="00350F75"/>
    <w:rsid w:val="0035104E"/>
    <w:rsid w:val="0035163A"/>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606E"/>
    <w:rsid w:val="003961D0"/>
    <w:rsid w:val="003972E6"/>
    <w:rsid w:val="00397DDE"/>
    <w:rsid w:val="003A0237"/>
    <w:rsid w:val="003A0CBF"/>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C8D"/>
    <w:rsid w:val="003C2F2D"/>
    <w:rsid w:val="003C30D7"/>
    <w:rsid w:val="003C36CB"/>
    <w:rsid w:val="003C3AD3"/>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851"/>
    <w:rsid w:val="003D6937"/>
    <w:rsid w:val="003D72B4"/>
    <w:rsid w:val="003D7C1F"/>
    <w:rsid w:val="003E0097"/>
    <w:rsid w:val="003E08B6"/>
    <w:rsid w:val="003E0EFF"/>
    <w:rsid w:val="003E14CC"/>
    <w:rsid w:val="003E1822"/>
    <w:rsid w:val="003E1A36"/>
    <w:rsid w:val="003E1E0A"/>
    <w:rsid w:val="003E265E"/>
    <w:rsid w:val="003E26F2"/>
    <w:rsid w:val="003E29AF"/>
    <w:rsid w:val="003E3A19"/>
    <w:rsid w:val="003E3C6F"/>
    <w:rsid w:val="003E3D3B"/>
    <w:rsid w:val="003E3F8D"/>
    <w:rsid w:val="003E41AC"/>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3982"/>
    <w:rsid w:val="003F3EB5"/>
    <w:rsid w:val="003F5514"/>
    <w:rsid w:val="003F5EA2"/>
    <w:rsid w:val="003F67ED"/>
    <w:rsid w:val="003F7901"/>
    <w:rsid w:val="00400382"/>
    <w:rsid w:val="00400749"/>
    <w:rsid w:val="00400E14"/>
    <w:rsid w:val="0040124A"/>
    <w:rsid w:val="00402B6C"/>
    <w:rsid w:val="00403A61"/>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CF5"/>
    <w:rsid w:val="004260D6"/>
    <w:rsid w:val="00426909"/>
    <w:rsid w:val="00426AC5"/>
    <w:rsid w:val="00426D51"/>
    <w:rsid w:val="004276DC"/>
    <w:rsid w:val="0042781E"/>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4360"/>
    <w:rsid w:val="0044450A"/>
    <w:rsid w:val="00444CAD"/>
    <w:rsid w:val="00446639"/>
    <w:rsid w:val="0044719B"/>
    <w:rsid w:val="00447610"/>
    <w:rsid w:val="00447B73"/>
    <w:rsid w:val="00451D9D"/>
    <w:rsid w:val="0045252F"/>
    <w:rsid w:val="00452662"/>
    <w:rsid w:val="004528B3"/>
    <w:rsid w:val="0045356A"/>
    <w:rsid w:val="004543D4"/>
    <w:rsid w:val="004548A9"/>
    <w:rsid w:val="00455441"/>
    <w:rsid w:val="00455E15"/>
    <w:rsid w:val="00456091"/>
    <w:rsid w:val="00456E4D"/>
    <w:rsid w:val="004575C8"/>
    <w:rsid w:val="00457A3C"/>
    <w:rsid w:val="00460FF0"/>
    <w:rsid w:val="00461822"/>
    <w:rsid w:val="00461E4A"/>
    <w:rsid w:val="00461FFD"/>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EE9"/>
    <w:rsid w:val="004C6233"/>
    <w:rsid w:val="004C6EC2"/>
    <w:rsid w:val="004D0A8A"/>
    <w:rsid w:val="004D0AC4"/>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C5A"/>
    <w:rsid w:val="004E2D42"/>
    <w:rsid w:val="004E3661"/>
    <w:rsid w:val="004E3A39"/>
    <w:rsid w:val="004E3A5D"/>
    <w:rsid w:val="004E4CC4"/>
    <w:rsid w:val="004E58D0"/>
    <w:rsid w:val="004E601B"/>
    <w:rsid w:val="004E6D30"/>
    <w:rsid w:val="004F0D7B"/>
    <w:rsid w:val="004F1F7D"/>
    <w:rsid w:val="004F2B24"/>
    <w:rsid w:val="004F2DDE"/>
    <w:rsid w:val="004F338E"/>
    <w:rsid w:val="004F3B9F"/>
    <w:rsid w:val="004F3ECE"/>
    <w:rsid w:val="004F56BF"/>
    <w:rsid w:val="004F64BC"/>
    <w:rsid w:val="004F6BAA"/>
    <w:rsid w:val="004F6EC4"/>
    <w:rsid w:val="004F748A"/>
    <w:rsid w:val="004F762C"/>
    <w:rsid w:val="004F7654"/>
    <w:rsid w:val="0050054D"/>
    <w:rsid w:val="00502116"/>
    <w:rsid w:val="00502603"/>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4757"/>
    <w:rsid w:val="00525298"/>
    <w:rsid w:val="00525A26"/>
    <w:rsid w:val="00525B0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2022"/>
    <w:rsid w:val="00552267"/>
    <w:rsid w:val="00552DBC"/>
    <w:rsid w:val="00553C69"/>
    <w:rsid w:val="0055443D"/>
    <w:rsid w:val="005546B6"/>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B36"/>
    <w:rsid w:val="00592D74"/>
    <w:rsid w:val="00594640"/>
    <w:rsid w:val="005953E2"/>
    <w:rsid w:val="00595802"/>
    <w:rsid w:val="00595AF7"/>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65F9"/>
    <w:rsid w:val="005B725B"/>
    <w:rsid w:val="005B7702"/>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2715"/>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A98"/>
    <w:rsid w:val="005F532A"/>
    <w:rsid w:val="005F5372"/>
    <w:rsid w:val="005F5649"/>
    <w:rsid w:val="005F7145"/>
    <w:rsid w:val="006006D4"/>
    <w:rsid w:val="00600E14"/>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CFD"/>
    <w:rsid w:val="00620B20"/>
    <w:rsid w:val="00620EA4"/>
    <w:rsid w:val="00621188"/>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379"/>
    <w:rsid w:val="00627866"/>
    <w:rsid w:val="00627E9E"/>
    <w:rsid w:val="0063009C"/>
    <w:rsid w:val="0063038D"/>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A03"/>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E3"/>
    <w:rsid w:val="00677F17"/>
    <w:rsid w:val="0068047A"/>
    <w:rsid w:val="00680741"/>
    <w:rsid w:val="00680A55"/>
    <w:rsid w:val="00680F09"/>
    <w:rsid w:val="006823F5"/>
    <w:rsid w:val="00683081"/>
    <w:rsid w:val="006834E7"/>
    <w:rsid w:val="00683657"/>
    <w:rsid w:val="006836B7"/>
    <w:rsid w:val="006843EC"/>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7000"/>
    <w:rsid w:val="006B7643"/>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77F8"/>
    <w:rsid w:val="006D04F7"/>
    <w:rsid w:val="006D052E"/>
    <w:rsid w:val="006D07F5"/>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29C4"/>
    <w:rsid w:val="00723576"/>
    <w:rsid w:val="00723C74"/>
    <w:rsid w:val="00725DF5"/>
    <w:rsid w:val="0073023A"/>
    <w:rsid w:val="00731729"/>
    <w:rsid w:val="00731A6A"/>
    <w:rsid w:val="00732550"/>
    <w:rsid w:val="007325EE"/>
    <w:rsid w:val="00734F51"/>
    <w:rsid w:val="00735214"/>
    <w:rsid w:val="00735277"/>
    <w:rsid w:val="00735B4C"/>
    <w:rsid w:val="00735CCC"/>
    <w:rsid w:val="00735D21"/>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140"/>
    <w:rsid w:val="00746700"/>
    <w:rsid w:val="007469CC"/>
    <w:rsid w:val="00747E66"/>
    <w:rsid w:val="0075168D"/>
    <w:rsid w:val="007524E0"/>
    <w:rsid w:val="00753139"/>
    <w:rsid w:val="00753D5D"/>
    <w:rsid w:val="0075464F"/>
    <w:rsid w:val="007546C1"/>
    <w:rsid w:val="00754E02"/>
    <w:rsid w:val="00755523"/>
    <w:rsid w:val="00755835"/>
    <w:rsid w:val="007573D1"/>
    <w:rsid w:val="00760058"/>
    <w:rsid w:val="00760B35"/>
    <w:rsid w:val="007619B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C72"/>
    <w:rsid w:val="00780373"/>
    <w:rsid w:val="00780602"/>
    <w:rsid w:val="00780B25"/>
    <w:rsid w:val="00780D43"/>
    <w:rsid w:val="00780D49"/>
    <w:rsid w:val="007818E9"/>
    <w:rsid w:val="0078195B"/>
    <w:rsid w:val="00781EAD"/>
    <w:rsid w:val="0078379E"/>
    <w:rsid w:val="00783DB4"/>
    <w:rsid w:val="00784151"/>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032"/>
    <w:rsid w:val="00795329"/>
    <w:rsid w:val="00795EFC"/>
    <w:rsid w:val="0079619B"/>
    <w:rsid w:val="0079640E"/>
    <w:rsid w:val="00796EA1"/>
    <w:rsid w:val="00797E99"/>
    <w:rsid w:val="00797F56"/>
    <w:rsid w:val="007A0CB7"/>
    <w:rsid w:val="007A23A5"/>
    <w:rsid w:val="007A25CA"/>
    <w:rsid w:val="007A30C2"/>
    <w:rsid w:val="007A31FB"/>
    <w:rsid w:val="007A34D0"/>
    <w:rsid w:val="007A3E72"/>
    <w:rsid w:val="007A4B1E"/>
    <w:rsid w:val="007A5B69"/>
    <w:rsid w:val="007A6152"/>
    <w:rsid w:val="007A63B7"/>
    <w:rsid w:val="007A6734"/>
    <w:rsid w:val="007A6B07"/>
    <w:rsid w:val="007A76CD"/>
    <w:rsid w:val="007B0B42"/>
    <w:rsid w:val="007B0B74"/>
    <w:rsid w:val="007B0EB2"/>
    <w:rsid w:val="007B1288"/>
    <w:rsid w:val="007B1CD8"/>
    <w:rsid w:val="007B216A"/>
    <w:rsid w:val="007B2758"/>
    <w:rsid w:val="007B324B"/>
    <w:rsid w:val="007B3883"/>
    <w:rsid w:val="007B3ACD"/>
    <w:rsid w:val="007B3C99"/>
    <w:rsid w:val="007B3F43"/>
    <w:rsid w:val="007B468A"/>
    <w:rsid w:val="007B4EA9"/>
    <w:rsid w:val="007B512A"/>
    <w:rsid w:val="007B5D7B"/>
    <w:rsid w:val="007B60A4"/>
    <w:rsid w:val="007B6579"/>
    <w:rsid w:val="007B68D3"/>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4CC"/>
    <w:rsid w:val="007D75CD"/>
    <w:rsid w:val="007D7821"/>
    <w:rsid w:val="007E018E"/>
    <w:rsid w:val="007E0201"/>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1541"/>
    <w:rsid w:val="007F1F05"/>
    <w:rsid w:val="007F2352"/>
    <w:rsid w:val="007F2405"/>
    <w:rsid w:val="007F33DF"/>
    <w:rsid w:val="007F3B80"/>
    <w:rsid w:val="007F3FC0"/>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811"/>
    <w:rsid w:val="00803B90"/>
    <w:rsid w:val="00803E07"/>
    <w:rsid w:val="0080517E"/>
    <w:rsid w:val="008054E8"/>
    <w:rsid w:val="00805BEB"/>
    <w:rsid w:val="0080617D"/>
    <w:rsid w:val="00806D4E"/>
    <w:rsid w:val="0080761F"/>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596"/>
    <w:rsid w:val="00834A6E"/>
    <w:rsid w:val="00834AE0"/>
    <w:rsid w:val="00835C26"/>
    <w:rsid w:val="00836126"/>
    <w:rsid w:val="00836ED7"/>
    <w:rsid w:val="00840519"/>
    <w:rsid w:val="00840ACE"/>
    <w:rsid w:val="00841421"/>
    <w:rsid w:val="008415B4"/>
    <w:rsid w:val="00841F75"/>
    <w:rsid w:val="0084293C"/>
    <w:rsid w:val="00843B52"/>
    <w:rsid w:val="00843BC3"/>
    <w:rsid w:val="00843DEB"/>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42E"/>
    <w:rsid w:val="00856CC2"/>
    <w:rsid w:val="00857379"/>
    <w:rsid w:val="00857A88"/>
    <w:rsid w:val="0086037A"/>
    <w:rsid w:val="00860D88"/>
    <w:rsid w:val="008611FE"/>
    <w:rsid w:val="00862026"/>
    <w:rsid w:val="00862077"/>
    <w:rsid w:val="008626E7"/>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330"/>
    <w:rsid w:val="008E57E5"/>
    <w:rsid w:val="008E618A"/>
    <w:rsid w:val="008E654C"/>
    <w:rsid w:val="008E6E98"/>
    <w:rsid w:val="008E6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9C"/>
    <w:rsid w:val="00916366"/>
    <w:rsid w:val="00916B12"/>
    <w:rsid w:val="00916B23"/>
    <w:rsid w:val="00920208"/>
    <w:rsid w:val="00921008"/>
    <w:rsid w:val="00922B0B"/>
    <w:rsid w:val="00923233"/>
    <w:rsid w:val="00923A9F"/>
    <w:rsid w:val="00924A06"/>
    <w:rsid w:val="00924DEE"/>
    <w:rsid w:val="00925A33"/>
    <w:rsid w:val="00925D57"/>
    <w:rsid w:val="00925FCD"/>
    <w:rsid w:val="009268B5"/>
    <w:rsid w:val="00926BA5"/>
    <w:rsid w:val="00926C56"/>
    <w:rsid w:val="009279DF"/>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19F6"/>
    <w:rsid w:val="0094234D"/>
    <w:rsid w:val="0094254C"/>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4DA"/>
    <w:rsid w:val="0097252D"/>
    <w:rsid w:val="00972B95"/>
    <w:rsid w:val="009733C5"/>
    <w:rsid w:val="009734C2"/>
    <w:rsid w:val="009737BD"/>
    <w:rsid w:val="00973F55"/>
    <w:rsid w:val="009740F4"/>
    <w:rsid w:val="009742C7"/>
    <w:rsid w:val="009742E1"/>
    <w:rsid w:val="00974446"/>
    <w:rsid w:val="00974E02"/>
    <w:rsid w:val="009755AA"/>
    <w:rsid w:val="00976485"/>
    <w:rsid w:val="00976977"/>
    <w:rsid w:val="00976AC8"/>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7E4"/>
    <w:rsid w:val="00992807"/>
    <w:rsid w:val="00993427"/>
    <w:rsid w:val="00995D02"/>
    <w:rsid w:val="00997126"/>
    <w:rsid w:val="0099755D"/>
    <w:rsid w:val="009975C1"/>
    <w:rsid w:val="00997CF6"/>
    <w:rsid w:val="00997D69"/>
    <w:rsid w:val="009A14B5"/>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C08"/>
    <w:rsid w:val="009F3DAF"/>
    <w:rsid w:val="009F41AE"/>
    <w:rsid w:val="009F41F3"/>
    <w:rsid w:val="009F476F"/>
    <w:rsid w:val="009F5222"/>
    <w:rsid w:val="009F6154"/>
    <w:rsid w:val="009F61A8"/>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DA"/>
    <w:rsid w:val="00A5289D"/>
    <w:rsid w:val="00A53551"/>
    <w:rsid w:val="00A562C5"/>
    <w:rsid w:val="00A5647D"/>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26D9"/>
    <w:rsid w:val="00A7295B"/>
    <w:rsid w:val="00A72E87"/>
    <w:rsid w:val="00A7412F"/>
    <w:rsid w:val="00A74583"/>
    <w:rsid w:val="00A74C07"/>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17DD"/>
    <w:rsid w:val="00A928AF"/>
    <w:rsid w:val="00A928C6"/>
    <w:rsid w:val="00A929D6"/>
    <w:rsid w:val="00A92A03"/>
    <w:rsid w:val="00A92F00"/>
    <w:rsid w:val="00A93E96"/>
    <w:rsid w:val="00A948A0"/>
    <w:rsid w:val="00A949F5"/>
    <w:rsid w:val="00A9555E"/>
    <w:rsid w:val="00A95610"/>
    <w:rsid w:val="00A956B8"/>
    <w:rsid w:val="00A95A82"/>
    <w:rsid w:val="00A964E1"/>
    <w:rsid w:val="00A9670F"/>
    <w:rsid w:val="00A971AE"/>
    <w:rsid w:val="00A974B8"/>
    <w:rsid w:val="00A97AF1"/>
    <w:rsid w:val="00AA0019"/>
    <w:rsid w:val="00AA011E"/>
    <w:rsid w:val="00AA0F48"/>
    <w:rsid w:val="00AA15DE"/>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1A8"/>
    <w:rsid w:val="00AB11A5"/>
    <w:rsid w:val="00AB1EF4"/>
    <w:rsid w:val="00AB2237"/>
    <w:rsid w:val="00AB33D5"/>
    <w:rsid w:val="00AB344B"/>
    <w:rsid w:val="00AB3489"/>
    <w:rsid w:val="00AB34D1"/>
    <w:rsid w:val="00AB3802"/>
    <w:rsid w:val="00AB400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6AB"/>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2B7D"/>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C33"/>
    <w:rsid w:val="00B22DF2"/>
    <w:rsid w:val="00B233F7"/>
    <w:rsid w:val="00B23443"/>
    <w:rsid w:val="00B24132"/>
    <w:rsid w:val="00B2486B"/>
    <w:rsid w:val="00B24E16"/>
    <w:rsid w:val="00B258BB"/>
    <w:rsid w:val="00B25B1F"/>
    <w:rsid w:val="00B26473"/>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4B"/>
    <w:rsid w:val="00B42EF3"/>
    <w:rsid w:val="00B4385C"/>
    <w:rsid w:val="00B440BD"/>
    <w:rsid w:val="00B442A1"/>
    <w:rsid w:val="00B442B1"/>
    <w:rsid w:val="00B44EA1"/>
    <w:rsid w:val="00B45536"/>
    <w:rsid w:val="00B460A6"/>
    <w:rsid w:val="00B4615E"/>
    <w:rsid w:val="00B46519"/>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6C73"/>
    <w:rsid w:val="00B77417"/>
    <w:rsid w:val="00B778CE"/>
    <w:rsid w:val="00B81208"/>
    <w:rsid w:val="00B81439"/>
    <w:rsid w:val="00B81FC2"/>
    <w:rsid w:val="00B8235C"/>
    <w:rsid w:val="00B823D3"/>
    <w:rsid w:val="00B836B6"/>
    <w:rsid w:val="00B8386D"/>
    <w:rsid w:val="00B84443"/>
    <w:rsid w:val="00B86D4A"/>
    <w:rsid w:val="00B86E3C"/>
    <w:rsid w:val="00B90780"/>
    <w:rsid w:val="00B91022"/>
    <w:rsid w:val="00B9182B"/>
    <w:rsid w:val="00B91D0D"/>
    <w:rsid w:val="00B920BB"/>
    <w:rsid w:val="00B924FE"/>
    <w:rsid w:val="00B926E5"/>
    <w:rsid w:val="00B9304C"/>
    <w:rsid w:val="00B9337E"/>
    <w:rsid w:val="00B9345F"/>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AA0"/>
    <w:rsid w:val="00BA3603"/>
    <w:rsid w:val="00BA37EC"/>
    <w:rsid w:val="00BA384E"/>
    <w:rsid w:val="00BA3EC5"/>
    <w:rsid w:val="00BA50EC"/>
    <w:rsid w:val="00BA577B"/>
    <w:rsid w:val="00BA5995"/>
    <w:rsid w:val="00BA5A40"/>
    <w:rsid w:val="00BA5B05"/>
    <w:rsid w:val="00BA5C1A"/>
    <w:rsid w:val="00BA5FCB"/>
    <w:rsid w:val="00BA6988"/>
    <w:rsid w:val="00BA78D5"/>
    <w:rsid w:val="00BA7C4E"/>
    <w:rsid w:val="00BA7EAF"/>
    <w:rsid w:val="00BB0024"/>
    <w:rsid w:val="00BB01D0"/>
    <w:rsid w:val="00BB0E0D"/>
    <w:rsid w:val="00BB0FE9"/>
    <w:rsid w:val="00BB17B7"/>
    <w:rsid w:val="00BB1DF1"/>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F08"/>
    <w:rsid w:val="00BD279D"/>
    <w:rsid w:val="00BD2825"/>
    <w:rsid w:val="00BD368D"/>
    <w:rsid w:val="00BD3AFD"/>
    <w:rsid w:val="00BD3D68"/>
    <w:rsid w:val="00BD4B29"/>
    <w:rsid w:val="00BD5239"/>
    <w:rsid w:val="00BD53C7"/>
    <w:rsid w:val="00BD55A7"/>
    <w:rsid w:val="00BD58C6"/>
    <w:rsid w:val="00BD5D05"/>
    <w:rsid w:val="00BD5DF5"/>
    <w:rsid w:val="00BD6BB8"/>
    <w:rsid w:val="00BD6C3F"/>
    <w:rsid w:val="00BD6E63"/>
    <w:rsid w:val="00BD7646"/>
    <w:rsid w:val="00BE1473"/>
    <w:rsid w:val="00BE1FF5"/>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189C"/>
    <w:rsid w:val="00C0231B"/>
    <w:rsid w:val="00C02FC5"/>
    <w:rsid w:val="00C0433F"/>
    <w:rsid w:val="00C043AA"/>
    <w:rsid w:val="00C047C3"/>
    <w:rsid w:val="00C0493D"/>
    <w:rsid w:val="00C054A3"/>
    <w:rsid w:val="00C05AC4"/>
    <w:rsid w:val="00C06047"/>
    <w:rsid w:val="00C0669A"/>
    <w:rsid w:val="00C06F5B"/>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703ED"/>
    <w:rsid w:val="00C707D6"/>
    <w:rsid w:val="00C71099"/>
    <w:rsid w:val="00C71AF5"/>
    <w:rsid w:val="00C721BA"/>
    <w:rsid w:val="00C72C81"/>
    <w:rsid w:val="00C72FBF"/>
    <w:rsid w:val="00C734B7"/>
    <w:rsid w:val="00C73EB1"/>
    <w:rsid w:val="00C744D3"/>
    <w:rsid w:val="00C74697"/>
    <w:rsid w:val="00C748EC"/>
    <w:rsid w:val="00C7496F"/>
    <w:rsid w:val="00C74C7A"/>
    <w:rsid w:val="00C7584E"/>
    <w:rsid w:val="00C758C8"/>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445"/>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8C1"/>
    <w:rsid w:val="00D069FD"/>
    <w:rsid w:val="00D073C5"/>
    <w:rsid w:val="00D07DB3"/>
    <w:rsid w:val="00D07DF8"/>
    <w:rsid w:val="00D10097"/>
    <w:rsid w:val="00D10BB9"/>
    <w:rsid w:val="00D11847"/>
    <w:rsid w:val="00D11CED"/>
    <w:rsid w:val="00D1266E"/>
    <w:rsid w:val="00D126DD"/>
    <w:rsid w:val="00D12D7F"/>
    <w:rsid w:val="00D136CC"/>
    <w:rsid w:val="00D13D23"/>
    <w:rsid w:val="00D1400B"/>
    <w:rsid w:val="00D143DB"/>
    <w:rsid w:val="00D151DF"/>
    <w:rsid w:val="00D16A9C"/>
    <w:rsid w:val="00D16BC0"/>
    <w:rsid w:val="00D17365"/>
    <w:rsid w:val="00D173F7"/>
    <w:rsid w:val="00D1747D"/>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D5"/>
    <w:rsid w:val="00D332E6"/>
    <w:rsid w:val="00D3392B"/>
    <w:rsid w:val="00D33D35"/>
    <w:rsid w:val="00D34798"/>
    <w:rsid w:val="00D350D8"/>
    <w:rsid w:val="00D36072"/>
    <w:rsid w:val="00D361E0"/>
    <w:rsid w:val="00D41424"/>
    <w:rsid w:val="00D418EC"/>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3F"/>
    <w:rsid w:val="00D639C9"/>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646"/>
    <w:rsid w:val="00D9371F"/>
    <w:rsid w:val="00D93F6D"/>
    <w:rsid w:val="00D94AFC"/>
    <w:rsid w:val="00D94B91"/>
    <w:rsid w:val="00D94C39"/>
    <w:rsid w:val="00D952FB"/>
    <w:rsid w:val="00D96AA5"/>
    <w:rsid w:val="00D97A34"/>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3EA4"/>
    <w:rsid w:val="00DB4D3C"/>
    <w:rsid w:val="00DB5DBD"/>
    <w:rsid w:val="00DB64A3"/>
    <w:rsid w:val="00DB6E80"/>
    <w:rsid w:val="00DB7E34"/>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5159"/>
    <w:rsid w:val="00DD5293"/>
    <w:rsid w:val="00DD59F1"/>
    <w:rsid w:val="00DD6301"/>
    <w:rsid w:val="00DD7367"/>
    <w:rsid w:val="00DD756A"/>
    <w:rsid w:val="00DE0305"/>
    <w:rsid w:val="00DE05C9"/>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1A24"/>
    <w:rsid w:val="00E22000"/>
    <w:rsid w:val="00E228E5"/>
    <w:rsid w:val="00E22EB0"/>
    <w:rsid w:val="00E23474"/>
    <w:rsid w:val="00E23CF3"/>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2047"/>
    <w:rsid w:val="00E320B9"/>
    <w:rsid w:val="00E323D1"/>
    <w:rsid w:val="00E32EAF"/>
    <w:rsid w:val="00E33055"/>
    <w:rsid w:val="00E33C08"/>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03C"/>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21BE"/>
    <w:rsid w:val="00E738A6"/>
    <w:rsid w:val="00E73C85"/>
    <w:rsid w:val="00E74B02"/>
    <w:rsid w:val="00E74DC0"/>
    <w:rsid w:val="00E758E5"/>
    <w:rsid w:val="00E75F6D"/>
    <w:rsid w:val="00E7626A"/>
    <w:rsid w:val="00E764FB"/>
    <w:rsid w:val="00E765AC"/>
    <w:rsid w:val="00E7663C"/>
    <w:rsid w:val="00E76D79"/>
    <w:rsid w:val="00E76FD4"/>
    <w:rsid w:val="00E77092"/>
    <w:rsid w:val="00E772AC"/>
    <w:rsid w:val="00E77AD0"/>
    <w:rsid w:val="00E80496"/>
    <w:rsid w:val="00E8108F"/>
    <w:rsid w:val="00E824CF"/>
    <w:rsid w:val="00E82691"/>
    <w:rsid w:val="00E8291E"/>
    <w:rsid w:val="00E82CDA"/>
    <w:rsid w:val="00E8308C"/>
    <w:rsid w:val="00E83C93"/>
    <w:rsid w:val="00E8456C"/>
    <w:rsid w:val="00E85504"/>
    <w:rsid w:val="00E8556C"/>
    <w:rsid w:val="00E855A3"/>
    <w:rsid w:val="00E859E0"/>
    <w:rsid w:val="00E85C2E"/>
    <w:rsid w:val="00E86406"/>
    <w:rsid w:val="00E868DB"/>
    <w:rsid w:val="00E876DD"/>
    <w:rsid w:val="00E876E3"/>
    <w:rsid w:val="00E87F3E"/>
    <w:rsid w:val="00E90261"/>
    <w:rsid w:val="00E904B4"/>
    <w:rsid w:val="00E90ED8"/>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5B1"/>
    <w:rsid w:val="00EA0AEE"/>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6A11"/>
    <w:rsid w:val="00EE7106"/>
    <w:rsid w:val="00EE7D7C"/>
    <w:rsid w:val="00EF0716"/>
    <w:rsid w:val="00EF0AD6"/>
    <w:rsid w:val="00EF0FED"/>
    <w:rsid w:val="00EF13A6"/>
    <w:rsid w:val="00EF17CF"/>
    <w:rsid w:val="00EF1EDB"/>
    <w:rsid w:val="00EF21E5"/>
    <w:rsid w:val="00EF2458"/>
    <w:rsid w:val="00EF2667"/>
    <w:rsid w:val="00EF2C48"/>
    <w:rsid w:val="00EF3E38"/>
    <w:rsid w:val="00EF458B"/>
    <w:rsid w:val="00EF4D97"/>
    <w:rsid w:val="00EF52E3"/>
    <w:rsid w:val="00EF5A62"/>
    <w:rsid w:val="00EF619B"/>
    <w:rsid w:val="00EF7206"/>
    <w:rsid w:val="00F005AD"/>
    <w:rsid w:val="00F01346"/>
    <w:rsid w:val="00F01A1A"/>
    <w:rsid w:val="00F01A61"/>
    <w:rsid w:val="00F01FE0"/>
    <w:rsid w:val="00F021A2"/>
    <w:rsid w:val="00F02586"/>
    <w:rsid w:val="00F025A6"/>
    <w:rsid w:val="00F02766"/>
    <w:rsid w:val="00F02829"/>
    <w:rsid w:val="00F0296F"/>
    <w:rsid w:val="00F03285"/>
    <w:rsid w:val="00F036F1"/>
    <w:rsid w:val="00F03AEF"/>
    <w:rsid w:val="00F077A2"/>
    <w:rsid w:val="00F07817"/>
    <w:rsid w:val="00F0794E"/>
    <w:rsid w:val="00F1072B"/>
    <w:rsid w:val="00F11026"/>
    <w:rsid w:val="00F11297"/>
    <w:rsid w:val="00F1139F"/>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345"/>
    <w:rsid w:val="00F42911"/>
    <w:rsid w:val="00F42E32"/>
    <w:rsid w:val="00F44693"/>
    <w:rsid w:val="00F44DD9"/>
    <w:rsid w:val="00F45B43"/>
    <w:rsid w:val="00F4632F"/>
    <w:rsid w:val="00F46E8B"/>
    <w:rsid w:val="00F47D6C"/>
    <w:rsid w:val="00F47DAF"/>
    <w:rsid w:val="00F50206"/>
    <w:rsid w:val="00F50902"/>
    <w:rsid w:val="00F51373"/>
    <w:rsid w:val="00F51521"/>
    <w:rsid w:val="00F521C6"/>
    <w:rsid w:val="00F524F3"/>
    <w:rsid w:val="00F53D53"/>
    <w:rsid w:val="00F54010"/>
    <w:rsid w:val="00F544EB"/>
    <w:rsid w:val="00F5456D"/>
    <w:rsid w:val="00F54574"/>
    <w:rsid w:val="00F54759"/>
    <w:rsid w:val="00F5563B"/>
    <w:rsid w:val="00F55691"/>
    <w:rsid w:val="00F55759"/>
    <w:rsid w:val="00F56184"/>
    <w:rsid w:val="00F56300"/>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3EA3"/>
    <w:rsid w:val="00F75099"/>
    <w:rsid w:val="00F7516B"/>
    <w:rsid w:val="00F75471"/>
    <w:rsid w:val="00F75822"/>
    <w:rsid w:val="00F76025"/>
    <w:rsid w:val="00F76887"/>
    <w:rsid w:val="00F77D41"/>
    <w:rsid w:val="00F8097B"/>
    <w:rsid w:val="00F80D04"/>
    <w:rsid w:val="00F81B4E"/>
    <w:rsid w:val="00F81D0B"/>
    <w:rsid w:val="00F82AFE"/>
    <w:rsid w:val="00F83B6C"/>
    <w:rsid w:val="00F84463"/>
    <w:rsid w:val="00F8456C"/>
    <w:rsid w:val="00F84589"/>
    <w:rsid w:val="00F85058"/>
    <w:rsid w:val="00F85551"/>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7582"/>
    <w:rsid w:val="00F975C4"/>
    <w:rsid w:val="00F97985"/>
    <w:rsid w:val="00FA0C37"/>
    <w:rsid w:val="00FA1D8E"/>
    <w:rsid w:val="00FA2C2F"/>
    <w:rsid w:val="00FA3478"/>
    <w:rsid w:val="00FA355D"/>
    <w:rsid w:val="00FA3D1E"/>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2ECD"/>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6EA6"/>
    <w:rsid w:val="00FE7BB7"/>
    <w:rsid w:val="00FF010F"/>
    <w:rsid w:val="00FF0587"/>
    <w:rsid w:val="00FF0AB8"/>
    <w:rsid w:val="00FF0FDA"/>
    <w:rsid w:val="00FF104A"/>
    <w:rsid w:val="00FF17C8"/>
    <w:rsid w:val="00FF3391"/>
    <w:rsid w:val="00FF3FA4"/>
    <w:rsid w:val="00FF4083"/>
    <w:rsid w:val="00FF4534"/>
    <w:rsid w:val="00FF6989"/>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4F6D8-ED7F-404B-BA9A-740ADFBF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2357</TotalTime>
  <Pages>5</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139</cp:revision>
  <dcterms:created xsi:type="dcterms:W3CDTF">2021-10-15T06:21:00Z</dcterms:created>
  <dcterms:modified xsi:type="dcterms:W3CDTF">2022-04-25T14:48:00Z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